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641" w:rsidRDefault="00E31641" w:rsidP="00280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5A65" w:rsidRDefault="009F5A65" w:rsidP="009F5A6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9F5A65">
        <w:rPr>
          <w:rFonts w:ascii="Times New Roman" w:hAnsi="Times New Roman" w:cs="Times New Roman"/>
          <w:sz w:val="28"/>
          <w:szCs w:val="28"/>
        </w:rPr>
        <w:t>ценка достижения цели государственной программы и результата реализации государственной программы</w:t>
      </w:r>
    </w:p>
    <w:p w:rsidR="000D38CD" w:rsidRPr="000D38CD" w:rsidRDefault="000D38CD" w:rsidP="000D38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реализации государственной программы в части исполнения задачи 8 запланированные к достижению показатели деятельности, связанной с осуществлением государственного контроля (надзора) в области долевого строительства многоквартирных домов и (или) иных объектов недвижимости</w:t>
      </w:r>
      <w:r w:rsidR="002F0129">
        <w:rPr>
          <w:rFonts w:ascii="Times New Roman" w:hAnsi="Times New Roman" w:cs="Times New Roman"/>
          <w:sz w:val="28"/>
          <w:szCs w:val="28"/>
        </w:rPr>
        <w:t>,</w:t>
      </w:r>
      <w:r w:rsidR="002F0129" w:rsidRPr="002F0129">
        <w:rPr>
          <w:rFonts w:ascii="Times New Roman" w:hAnsi="Times New Roman" w:cs="Times New Roman"/>
          <w:sz w:val="28"/>
          <w:szCs w:val="28"/>
        </w:rPr>
        <w:t xml:space="preserve"> </w:t>
      </w:r>
      <w:r w:rsidR="002F0129">
        <w:rPr>
          <w:rFonts w:ascii="Times New Roman" w:hAnsi="Times New Roman" w:cs="Times New Roman"/>
          <w:sz w:val="28"/>
          <w:szCs w:val="28"/>
        </w:rPr>
        <w:t>достигнуты</w:t>
      </w:r>
      <w:r w:rsidR="00C754A2">
        <w:rPr>
          <w:rFonts w:ascii="Times New Roman" w:hAnsi="Times New Roman" w:cs="Times New Roman"/>
          <w:sz w:val="28"/>
          <w:szCs w:val="28"/>
        </w:rPr>
        <w:t xml:space="preserve"> в полном объеме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5A65" w:rsidRDefault="009F5A65" w:rsidP="009F5A65">
      <w:pPr>
        <w:pStyle w:val="a5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59387C" w:rsidRPr="009F5A65" w:rsidRDefault="009F5A65" w:rsidP="009F5A6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9F5A65">
        <w:rPr>
          <w:rFonts w:ascii="Times New Roman" w:hAnsi="Times New Roman" w:cs="Times New Roman"/>
          <w:sz w:val="28"/>
          <w:szCs w:val="28"/>
        </w:rPr>
        <w:t>сновные результаты реализации государственной программы</w:t>
      </w:r>
    </w:p>
    <w:p w:rsidR="00013722" w:rsidRPr="008229CA" w:rsidRDefault="00013722" w:rsidP="0059387C">
      <w:pPr>
        <w:spacing w:after="0" w:line="240" w:lineRule="auto"/>
        <w:ind w:firstLine="5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29CA">
        <w:rPr>
          <w:rFonts w:ascii="Times New Roman" w:hAnsi="Times New Roman" w:cs="Times New Roman"/>
          <w:i/>
          <w:sz w:val="28"/>
          <w:szCs w:val="28"/>
        </w:rPr>
        <w:t>Задача 8 «Организация и осуществление государственного контроля (надзора) в области долевого строительства многоквартирных домов и (или) иных объектов недвижимости на территории Тверской области»</w:t>
      </w:r>
    </w:p>
    <w:p w:rsidR="00013722" w:rsidRPr="008229CA" w:rsidRDefault="00013722" w:rsidP="0059387C">
      <w:pPr>
        <w:spacing w:after="0" w:line="240" w:lineRule="auto"/>
        <w:ind w:firstLine="56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8229CA">
        <w:rPr>
          <w:rFonts w:ascii="Times New Roman" w:hAnsi="Times New Roman" w:cs="Times New Roman"/>
          <w:i/>
          <w:sz w:val="28"/>
          <w:szCs w:val="28"/>
        </w:rPr>
        <w:t>Показатель 1 «Доля застройщиков, осуществляющих свою деятельность, связанную с привлечением денежных средств участников долевого строительства для строительства (создания) многоквартирных домов и (или) иных объектов недвижимости, в соответствии с требованиями законодательства,  охваченных мероприятиями по контролю, от общего числа Застройщиков, осуществляющих свою деятельность в соответствии с требованиями законодательства о долевом строительстве многоквартирных домов и (или) иных объектов недвижимости»</w:t>
      </w:r>
      <w:proofErr w:type="gramEnd"/>
    </w:p>
    <w:p w:rsidR="0059387C" w:rsidRPr="008229CA" w:rsidRDefault="0059387C" w:rsidP="0059387C">
      <w:pPr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29CA">
        <w:rPr>
          <w:rFonts w:ascii="Times New Roman" w:hAnsi="Times New Roman" w:cs="Times New Roman"/>
          <w:sz w:val="28"/>
          <w:szCs w:val="28"/>
        </w:rPr>
        <w:t>Министерство Тверской области по обеспечению контрольных функций наделено полномочиями по</w:t>
      </w:r>
      <w:r w:rsidR="00894F38">
        <w:rPr>
          <w:rFonts w:ascii="Times New Roman" w:hAnsi="Times New Roman" w:cs="Times New Roman"/>
          <w:sz w:val="28"/>
          <w:szCs w:val="28"/>
        </w:rPr>
        <w:t xml:space="preserve"> государственному </w:t>
      </w:r>
      <w:r w:rsidRPr="008229CA">
        <w:rPr>
          <w:rFonts w:ascii="Times New Roman" w:hAnsi="Times New Roman" w:cs="Times New Roman"/>
          <w:sz w:val="28"/>
          <w:szCs w:val="28"/>
        </w:rPr>
        <w:t xml:space="preserve">контролю </w:t>
      </w:r>
      <w:r w:rsidR="00894F38">
        <w:rPr>
          <w:rFonts w:ascii="Times New Roman" w:hAnsi="Times New Roman" w:cs="Times New Roman"/>
          <w:sz w:val="28"/>
          <w:szCs w:val="28"/>
        </w:rPr>
        <w:t>(</w:t>
      </w:r>
      <w:r w:rsidRPr="008229CA">
        <w:rPr>
          <w:rFonts w:ascii="Times New Roman" w:hAnsi="Times New Roman" w:cs="Times New Roman"/>
          <w:sz w:val="28"/>
          <w:szCs w:val="28"/>
        </w:rPr>
        <w:t>надзору</w:t>
      </w:r>
      <w:r w:rsidR="00894F38">
        <w:rPr>
          <w:rFonts w:ascii="Times New Roman" w:hAnsi="Times New Roman" w:cs="Times New Roman"/>
          <w:sz w:val="28"/>
          <w:szCs w:val="28"/>
        </w:rPr>
        <w:t>)</w:t>
      </w:r>
      <w:r w:rsidRPr="008229CA">
        <w:rPr>
          <w:rFonts w:ascii="Times New Roman" w:hAnsi="Times New Roman" w:cs="Times New Roman"/>
          <w:sz w:val="28"/>
          <w:szCs w:val="28"/>
        </w:rPr>
        <w:t xml:space="preserve"> в</w:t>
      </w:r>
      <w:r w:rsidR="006B4849">
        <w:rPr>
          <w:rFonts w:ascii="Times New Roman" w:hAnsi="Times New Roman" w:cs="Times New Roman"/>
          <w:sz w:val="28"/>
          <w:szCs w:val="28"/>
        </w:rPr>
        <w:t xml:space="preserve"> области </w:t>
      </w:r>
      <w:bookmarkStart w:id="0" w:name="_GoBack"/>
      <w:r w:rsidR="006B4849">
        <w:rPr>
          <w:rFonts w:ascii="Times New Roman" w:hAnsi="Times New Roman" w:cs="Times New Roman"/>
          <w:sz w:val="28"/>
          <w:szCs w:val="28"/>
        </w:rPr>
        <w:t>долевого строительства</w:t>
      </w:r>
      <w:r w:rsidRPr="008229CA">
        <w:rPr>
          <w:rFonts w:ascii="Times New Roman" w:hAnsi="Times New Roman" w:cs="Times New Roman"/>
          <w:sz w:val="28"/>
          <w:szCs w:val="28"/>
        </w:rPr>
        <w:t xml:space="preserve"> с 19 апреля 2014 года в соответствии с постановлением Правительства </w:t>
      </w:r>
      <w:bookmarkEnd w:id="0"/>
      <w:r w:rsidRPr="008229CA">
        <w:rPr>
          <w:rFonts w:ascii="Times New Roman" w:hAnsi="Times New Roman" w:cs="Times New Roman"/>
          <w:sz w:val="28"/>
          <w:szCs w:val="28"/>
        </w:rPr>
        <w:t xml:space="preserve">Тверской области от 17.04.2014 № 208-пп «О внесении изменений в отдельные постановления Правительства Тверской области и признании утратившими силу отдельных постановлений Правительства Тверской области и некоторых положений отдельных постановлений Правительства Тверской области». </w:t>
      </w:r>
      <w:proofErr w:type="gramEnd"/>
    </w:p>
    <w:p w:rsidR="0059387C" w:rsidRPr="008229CA" w:rsidRDefault="00C60464" w:rsidP="0059387C">
      <w:pPr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82D6F">
        <w:rPr>
          <w:rFonts w:ascii="Times New Roman" w:hAnsi="Times New Roman" w:cs="Times New Roman"/>
          <w:sz w:val="28"/>
          <w:szCs w:val="28"/>
        </w:rPr>
        <w:t xml:space="preserve"> </w:t>
      </w:r>
      <w:r w:rsidR="00802925">
        <w:rPr>
          <w:rFonts w:ascii="Times New Roman" w:hAnsi="Times New Roman" w:cs="Times New Roman"/>
          <w:sz w:val="28"/>
          <w:szCs w:val="28"/>
        </w:rPr>
        <w:t>201</w:t>
      </w:r>
      <w:r w:rsidR="00E82D6F">
        <w:rPr>
          <w:rFonts w:ascii="Times New Roman" w:hAnsi="Times New Roman" w:cs="Times New Roman"/>
          <w:sz w:val="28"/>
          <w:szCs w:val="28"/>
        </w:rPr>
        <w:t xml:space="preserve">7 </w:t>
      </w:r>
      <w:r w:rsidR="006B4849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59387C" w:rsidRPr="008229CA">
        <w:rPr>
          <w:rFonts w:ascii="Times New Roman" w:hAnsi="Times New Roman" w:cs="Times New Roman"/>
          <w:sz w:val="28"/>
          <w:szCs w:val="28"/>
        </w:rPr>
        <w:t xml:space="preserve"> на территории Тверской области свою деятельность по привлечению денежных средств участников долевого строительства</w:t>
      </w:r>
      <w:r w:rsidR="005C7A48">
        <w:rPr>
          <w:rFonts w:ascii="Times New Roman" w:hAnsi="Times New Roman" w:cs="Times New Roman"/>
          <w:sz w:val="28"/>
          <w:szCs w:val="28"/>
        </w:rPr>
        <w:t xml:space="preserve"> для возведения 169 многоквартирных жилых домов</w:t>
      </w:r>
      <w:r w:rsidR="0059387C" w:rsidRPr="008229CA">
        <w:rPr>
          <w:rFonts w:ascii="Times New Roman" w:hAnsi="Times New Roman" w:cs="Times New Roman"/>
          <w:sz w:val="28"/>
          <w:szCs w:val="28"/>
        </w:rPr>
        <w:t xml:space="preserve"> осуществля</w:t>
      </w:r>
      <w:r>
        <w:rPr>
          <w:rFonts w:ascii="Times New Roman" w:hAnsi="Times New Roman" w:cs="Times New Roman"/>
          <w:sz w:val="28"/>
          <w:szCs w:val="28"/>
        </w:rPr>
        <w:t>ли</w:t>
      </w:r>
      <w:r w:rsidR="00596E7D" w:rsidRPr="008229CA">
        <w:rPr>
          <w:rFonts w:ascii="Times New Roman" w:hAnsi="Times New Roman" w:cs="Times New Roman"/>
          <w:sz w:val="28"/>
          <w:szCs w:val="28"/>
        </w:rPr>
        <w:t xml:space="preserve"> </w:t>
      </w:r>
      <w:r w:rsidR="006B4849">
        <w:rPr>
          <w:rFonts w:ascii="Times New Roman" w:hAnsi="Times New Roman" w:cs="Times New Roman"/>
          <w:sz w:val="28"/>
          <w:szCs w:val="28"/>
        </w:rPr>
        <w:t xml:space="preserve">85 </w:t>
      </w:r>
      <w:r w:rsidR="00FC6BA5">
        <w:rPr>
          <w:rFonts w:ascii="Times New Roman" w:hAnsi="Times New Roman" w:cs="Times New Roman"/>
          <w:sz w:val="28"/>
          <w:szCs w:val="28"/>
        </w:rPr>
        <w:t>юридическ</w:t>
      </w:r>
      <w:r w:rsidR="006B4849">
        <w:rPr>
          <w:rFonts w:ascii="Times New Roman" w:hAnsi="Times New Roman" w:cs="Times New Roman"/>
          <w:sz w:val="28"/>
          <w:szCs w:val="28"/>
        </w:rPr>
        <w:t>их</w:t>
      </w:r>
      <w:r w:rsidR="0059387C" w:rsidRPr="008229CA">
        <w:rPr>
          <w:rFonts w:ascii="Times New Roman" w:hAnsi="Times New Roman" w:cs="Times New Roman"/>
          <w:sz w:val="28"/>
          <w:szCs w:val="28"/>
        </w:rPr>
        <w:t xml:space="preserve"> лиц.</w:t>
      </w:r>
    </w:p>
    <w:p w:rsidR="0059387C" w:rsidRPr="008229CA" w:rsidRDefault="0059387C" w:rsidP="0059387C">
      <w:pPr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8229CA">
        <w:rPr>
          <w:rFonts w:ascii="Times New Roman" w:hAnsi="Times New Roman" w:cs="Times New Roman"/>
          <w:sz w:val="28"/>
          <w:szCs w:val="28"/>
        </w:rPr>
        <w:t xml:space="preserve">В целях осуществления контроля и надзора в области долевого строительства объектов недвижимости в </w:t>
      </w:r>
      <w:r w:rsidR="00802925">
        <w:rPr>
          <w:rFonts w:ascii="Times New Roman" w:hAnsi="Times New Roman" w:cs="Times New Roman"/>
          <w:sz w:val="28"/>
          <w:szCs w:val="28"/>
        </w:rPr>
        <w:t>отчетный период</w:t>
      </w:r>
      <w:r w:rsidRPr="008229CA">
        <w:rPr>
          <w:rFonts w:ascii="Times New Roman" w:hAnsi="Times New Roman" w:cs="Times New Roman"/>
          <w:sz w:val="28"/>
          <w:szCs w:val="28"/>
        </w:rPr>
        <w:t xml:space="preserve"> </w:t>
      </w:r>
      <w:r w:rsidR="00596E7D" w:rsidRPr="008229CA">
        <w:rPr>
          <w:rFonts w:ascii="Times New Roman" w:hAnsi="Times New Roman" w:cs="Times New Roman"/>
          <w:sz w:val="28"/>
          <w:szCs w:val="28"/>
        </w:rPr>
        <w:t>проведены</w:t>
      </w:r>
      <w:r w:rsidRPr="008229CA">
        <w:rPr>
          <w:rFonts w:ascii="Times New Roman" w:hAnsi="Times New Roman" w:cs="Times New Roman"/>
          <w:sz w:val="28"/>
          <w:szCs w:val="28"/>
        </w:rPr>
        <w:t xml:space="preserve"> следующие мероприятия:</w:t>
      </w:r>
    </w:p>
    <w:p w:rsidR="000772D5" w:rsidRDefault="0059387C" w:rsidP="0059387C">
      <w:pPr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29CA">
        <w:rPr>
          <w:rFonts w:ascii="Times New Roman" w:hAnsi="Times New Roman" w:cs="Times New Roman"/>
          <w:sz w:val="28"/>
          <w:szCs w:val="28"/>
        </w:rPr>
        <w:t>- проверка ежеквартальной отчетности застройщиков об осуществлении деятельности, связанной с привлечением денежных средств участников долевого строительства для строительства многоквартирных домов и иных объектов недвижимости</w:t>
      </w:r>
      <w:r w:rsidR="00F87F2C" w:rsidRPr="008229CA">
        <w:rPr>
          <w:rFonts w:ascii="Times New Roman" w:hAnsi="Times New Roman" w:cs="Times New Roman"/>
          <w:sz w:val="28"/>
          <w:szCs w:val="28"/>
        </w:rPr>
        <w:t xml:space="preserve"> (далее – ежеквартальная отчетность)</w:t>
      </w:r>
      <w:r w:rsidRPr="008229CA">
        <w:rPr>
          <w:rFonts w:ascii="Times New Roman" w:hAnsi="Times New Roman" w:cs="Times New Roman"/>
          <w:sz w:val="28"/>
          <w:szCs w:val="28"/>
        </w:rPr>
        <w:t xml:space="preserve"> на предмет соблюдения требований Федерального закона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</w:t>
      </w:r>
      <w:r w:rsidRPr="008229CA">
        <w:rPr>
          <w:rFonts w:ascii="Times New Roman" w:hAnsi="Times New Roman" w:cs="Times New Roman"/>
          <w:sz w:val="28"/>
          <w:szCs w:val="28"/>
        </w:rPr>
        <w:lastRenderedPageBreak/>
        <w:t>(далее – Федеральный закон №  214-ФЗ</w:t>
      </w:r>
      <w:proofErr w:type="gramEnd"/>
      <w:r w:rsidRPr="008229CA">
        <w:rPr>
          <w:rFonts w:ascii="Times New Roman" w:hAnsi="Times New Roman" w:cs="Times New Roman"/>
          <w:sz w:val="28"/>
          <w:szCs w:val="28"/>
        </w:rPr>
        <w:t xml:space="preserve">) и других нормативных правовых актов Правительства Российской Федерации; </w:t>
      </w:r>
    </w:p>
    <w:p w:rsidR="0059387C" w:rsidRPr="008229CA" w:rsidRDefault="0059387C" w:rsidP="0059387C">
      <w:pPr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8229CA">
        <w:rPr>
          <w:rFonts w:ascii="Times New Roman" w:hAnsi="Times New Roman" w:cs="Times New Roman"/>
          <w:sz w:val="28"/>
          <w:szCs w:val="28"/>
        </w:rPr>
        <w:t xml:space="preserve">- </w:t>
      </w:r>
      <w:r w:rsidR="00596E7D" w:rsidRPr="008229CA">
        <w:rPr>
          <w:rFonts w:ascii="Times New Roman" w:hAnsi="Times New Roman" w:cs="Times New Roman"/>
          <w:sz w:val="28"/>
          <w:szCs w:val="28"/>
        </w:rPr>
        <w:t>анализ</w:t>
      </w:r>
      <w:r w:rsidRPr="008229CA">
        <w:rPr>
          <w:rFonts w:ascii="Times New Roman" w:hAnsi="Times New Roman" w:cs="Times New Roman"/>
          <w:sz w:val="28"/>
          <w:szCs w:val="28"/>
        </w:rPr>
        <w:t xml:space="preserve"> содержани</w:t>
      </w:r>
      <w:r w:rsidR="00596E7D" w:rsidRPr="008229CA">
        <w:rPr>
          <w:rFonts w:ascii="Times New Roman" w:hAnsi="Times New Roman" w:cs="Times New Roman"/>
          <w:sz w:val="28"/>
          <w:szCs w:val="28"/>
        </w:rPr>
        <w:t>я</w:t>
      </w:r>
      <w:r w:rsidRPr="008229CA">
        <w:rPr>
          <w:rFonts w:ascii="Times New Roman" w:hAnsi="Times New Roman" w:cs="Times New Roman"/>
          <w:sz w:val="28"/>
          <w:szCs w:val="28"/>
        </w:rPr>
        <w:t xml:space="preserve"> проектных деклараций, вносимых в них изменений на соответствие требованиям действующего законодательства;</w:t>
      </w:r>
    </w:p>
    <w:p w:rsidR="00894F38" w:rsidRDefault="00596E7D" w:rsidP="00894F38">
      <w:pPr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8229CA">
        <w:rPr>
          <w:rFonts w:ascii="Times New Roman" w:hAnsi="Times New Roman" w:cs="Times New Roman"/>
          <w:sz w:val="28"/>
          <w:szCs w:val="28"/>
        </w:rPr>
        <w:t>- при выявлении нарушений обязательных требований выдача предписаний об устранении выявленных нарушений, а также привлечение виновных лиц к а</w:t>
      </w:r>
      <w:r w:rsidR="00894F38">
        <w:rPr>
          <w:rFonts w:ascii="Times New Roman" w:hAnsi="Times New Roman" w:cs="Times New Roman"/>
          <w:sz w:val="28"/>
          <w:szCs w:val="28"/>
        </w:rPr>
        <w:t>дминистративной ответственности;</w:t>
      </w:r>
    </w:p>
    <w:p w:rsidR="00AE2CE6" w:rsidRDefault="00AE2CE6" w:rsidP="00AE2CE6">
      <w:pPr>
        <w:pStyle w:val="a6"/>
        <w:ind w:left="0" w:firstLine="567"/>
        <w:jc w:val="both"/>
        <w:rPr>
          <w:szCs w:val="28"/>
        </w:rPr>
      </w:pPr>
      <w:r>
        <w:rPr>
          <w:szCs w:val="28"/>
        </w:rPr>
        <w:t>- выдача заключений о соответствии застройщика требованиям Федерального закона № 214-ФЗ;</w:t>
      </w:r>
    </w:p>
    <w:p w:rsidR="00596E7D" w:rsidRDefault="00894F38" w:rsidP="00596E7D">
      <w:pPr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8229CA">
        <w:rPr>
          <w:rFonts w:ascii="Times New Roman" w:hAnsi="Times New Roman" w:cs="Times New Roman"/>
          <w:sz w:val="28"/>
          <w:szCs w:val="28"/>
        </w:rPr>
        <w:t>- мониторинг объектов, строительство которых осуществляется с привлечением денежных средств уч</w:t>
      </w:r>
      <w:r w:rsidR="006B4849">
        <w:rPr>
          <w:rFonts w:ascii="Times New Roman" w:hAnsi="Times New Roman" w:cs="Times New Roman"/>
          <w:sz w:val="28"/>
          <w:szCs w:val="28"/>
        </w:rPr>
        <w:t>астников долевого строительства;</w:t>
      </w:r>
    </w:p>
    <w:p w:rsidR="006B4849" w:rsidRDefault="006B4849" w:rsidP="006B484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наблюдение за соблюдением обязательных требований пр</w:t>
      </w:r>
      <w:r w:rsidR="000E32EC">
        <w:rPr>
          <w:rFonts w:ascii="Times New Roman" w:hAnsi="Times New Roman" w:cs="Times New Roman"/>
          <w:sz w:val="28"/>
          <w:szCs w:val="28"/>
        </w:rPr>
        <w:t>и размещении информации в сети «Интернет»</w:t>
      </w:r>
      <w:r>
        <w:rPr>
          <w:rFonts w:ascii="Times New Roman" w:hAnsi="Times New Roman" w:cs="Times New Roman"/>
          <w:sz w:val="28"/>
          <w:szCs w:val="28"/>
        </w:rPr>
        <w:t xml:space="preserve"> и средствах массовой информации.</w:t>
      </w:r>
    </w:p>
    <w:p w:rsidR="006B4849" w:rsidRPr="008229CA" w:rsidRDefault="006B4849" w:rsidP="00596E7D">
      <w:pPr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</w:p>
    <w:p w:rsidR="00013722" w:rsidRPr="008229CA" w:rsidRDefault="00013722" w:rsidP="00FC6BA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29CA">
        <w:rPr>
          <w:rFonts w:ascii="Times New Roman" w:hAnsi="Times New Roman" w:cs="Times New Roman"/>
          <w:i/>
          <w:sz w:val="28"/>
          <w:szCs w:val="28"/>
        </w:rPr>
        <w:t>Показатель 2 «Количество плановых (внеплановых) проверок в области долевого строительства многоквартирных домов и (или) иных объектов недвижимости на территории Тверской области»</w:t>
      </w:r>
    </w:p>
    <w:p w:rsidR="00013722" w:rsidRPr="008229CA" w:rsidRDefault="00013722" w:rsidP="000A156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229CA">
        <w:rPr>
          <w:rFonts w:ascii="Times New Roman" w:hAnsi="Times New Roman" w:cs="Times New Roman"/>
          <w:color w:val="000000"/>
          <w:sz w:val="28"/>
          <w:szCs w:val="28"/>
        </w:rPr>
        <w:t xml:space="preserve">К отношениям, связанным с осуществлением контролирующим органом государственного контроля (надзора) в области долевого строительства многоквартирных домов и (или) иных объектов недвижимости, организацией и проведением проверок юридических лиц, применяются положения </w:t>
      </w:r>
      <w:hyperlink r:id="rId6" w:history="1">
        <w:r w:rsidRPr="006B6C2C">
          <w:rPr>
            <w:rFonts w:ascii="Times New Roman" w:hAnsi="Times New Roman" w:cs="Times New Roman"/>
            <w:sz w:val="28"/>
            <w:szCs w:val="28"/>
          </w:rPr>
          <w:t>Федерального закона</w:t>
        </w:r>
      </w:hyperlink>
      <w:r w:rsidRPr="008229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666A2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8229CA">
        <w:rPr>
          <w:rFonts w:ascii="Times New Roman" w:hAnsi="Times New Roman" w:cs="Times New Roman"/>
          <w:color w:val="000000"/>
          <w:sz w:val="28"/>
          <w:szCs w:val="28"/>
        </w:rPr>
        <w:t xml:space="preserve"> 294-ФЗ с учетом особенностей, установленных </w:t>
      </w:r>
      <w:r w:rsidR="00F666A2">
        <w:rPr>
          <w:rFonts w:ascii="Times New Roman" w:hAnsi="Times New Roman" w:cs="Times New Roman"/>
          <w:color w:val="000000"/>
          <w:sz w:val="28"/>
          <w:szCs w:val="28"/>
        </w:rPr>
        <w:t>Федеральным законом № </w:t>
      </w:r>
      <w:r w:rsidRPr="008229CA">
        <w:rPr>
          <w:rFonts w:ascii="Times New Roman" w:hAnsi="Times New Roman" w:cs="Times New Roman"/>
          <w:color w:val="000000"/>
          <w:sz w:val="28"/>
          <w:szCs w:val="28"/>
        </w:rPr>
        <w:t>214-ФЗ.</w:t>
      </w:r>
    </w:p>
    <w:p w:rsidR="002F529B" w:rsidRDefault="000F153D" w:rsidP="000A156C">
      <w:pPr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2F529B">
        <w:rPr>
          <w:rFonts w:ascii="Times New Roman" w:hAnsi="Times New Roman" w:cs="Times New Roman"/>
          <w:sz w:val="28"/>
          <w:szCs w:val="28"/>
        </w:rPr>
        <w:t>Ежегодным планом проведения плановых проверок</w:t>
      </w:r>
      <w:r w:rsidR="001719B4" w:rsidRPr="002F529B">
        <w:rPr>
          <w:rFonts w:ascii="Times New Roman" w:hAnsi="Times New Roman" w:cs="Times New Roman"/>
          <w:sz w:val="28"/>
          <w:szCs w:val="28"/>
        </w:rPr>
        <w:t xml:space="preserve"> на 201</w:t>
      </w:r>
      <w:r w:rsidR="001051A6">
        <w:rPr>
          <w:rFonts w:ascii="Times New Roman" w:hAnsi="Times New Roman" w:cs="Times New Roman"/>
          <w:sz w:val="28"/>
          <w:szCs w:val="28"/>
        </w:rPr>
        <w:t xml:space="preserve">7 </w:t>
      </w:r>
      <w:r w:rsidR="001719B4" w:rsidRPr="002F529B">
        <w:rPr>
          <w:rFonts w:ascii="Times New Roman" w:hAnsi="Times New Roman" w:cs="Times New Roman"/>
          <w:sz w:val="28"/>
          <w:szCs w:val="28"/>
        </w:rPr>
        <w:t>год в отчетном периоде</w:t>
      </w:r>
      <w:r w:rsidR="001051A6">
        <w:rPr>
          <w:rFonts w:ascii="Times New Roman" w:hAnsi="Times New Roman" w:cs="Times New Roman"/>
          <w:sz w:val="28"/>
          <w:szCs w:val="28"/>
        </w:rPr>
        <w:t xml:space="preserve"> не</w:t>
      </w:r>
      <w:r w:rsidR="001719B4" w:rsidRPr="002F529B">
        <w:rPr>
          <w:rFonts w:ascii="Times New Roman" w:hAnsi="Times New Roman" w:cs="Times New Roman"/>
          <w:sz w:val="28"/>
          <w:szCs w:val="28"/>
        </w:rPr>
        <w:t xml:space="preserve"> </w:t>
      </w:r>
      <w:r w:rsidRPr="002F529B">
        <w:rPr>
          <w:rFonts w:ascii="Times New Roman" w:hAnsi="Times New Roman" w:cs="Times New Roman"/>
          <w:sz w:val="28"/>
          <w:szCs w:val="28"/>
        </w:rPr>
        <w:t xml:space="preserve">предусмотрено проведение </w:t>
      </w:r>
      <w:r w:rsidR="001719B4" w:rsidRPr="002F529B">
        <w:rPr>
          <w:rFonts w:ascii="Times New Roman" w:hAnsi="Times New Roman" w:cs="Times New Roman"/>
          <w:sz w:val="28"/>
          <w:szCs w:val="28"/>
        </w:rPr>
        <w:t xml:space="preserve">плановых проверок юридических лиц. </w:t>
      </w:r>
    </w:p>
    <w:p w:rsidR="00853AD4" w:rsidRPr="002F529B" w:rsidRDefault="00853AD4" w:rsidP="000A156C">
      <w:pPr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529B">
        <w:rPr>
          <w:rFonts w:ascii="Times New Roman" w:hAnsi="Times New Roman" w:cs="Times New Roman"/>
          <w:sz w:val="28"/>
          <w:szCs w:val="28"/>
        </w:rPr>
        <w:t>Помимо ук</w:t>
      </w:r>
      <w:r>
        <w:rPr>
          <w:rFonts w:ascii="Times New Roman" w:hAnsi="Times New Roman" w:cs="Times New Roman"/>
          <w:sz w:val="28"/>
          <w:szCs w:val="28"/>
        </w:rPr>
        <w:t>азанного Министерством проведен</w:t>
      </w:r>
      <w:r w:rsidR="00947464">
        <w:rPr>
          <w:rFonts w:ascii="Times New Roman" w:hAnsi="Times New Roman" w:cs="Times New Roman"/>
          <w:sz w:val="28"/>
          <w:szCs w:val="28"/>
        </w:rPr>
        <w:t>ы</w:t>
      </w:r>
      <w:r w:rsidRPr="002F529B">
        <w:rPr>
          <w:rFonts w:ascii="Times New Roman" w:hAnsi="Times New Roman" w:cs="Times New Roman"/>
          <w:sz w:val="28"/>
          <w:szCs w:val="28"/>
        </w:rPr>
        <w:t xml:space="preserve"> </w:t>
      </w:r>
      <w:r w:rsidRPr="00D01142">
        <w:rPr>
          <w:rFonts w:eastAsia="Calibri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внеплановая выездная проверка</w:t>
      </w:r>
      <w:r w:rsidR="00947464">
        <w:rPr>
          <w:rFonts w:ascii="Times New Roman" w:hAnsi="Times New Roman" w:cs="Times New Roman"/>
          <w:sz w:val="28"/>
          <w:szCs w:val="28"/>
        </w:rPr>
        <w:t xml:space="preserve"> и </w:t>
      </w:r>
      <w:r w:rsidRPr="00853AD4">
        <w:rPr>
          <w:rFonts w:ascii="Times New Roman" w:hAnsi="Times New Roman" w:cs="Times New Roman"/>
          <w:sz w:val="28"/>
          <w:szCs w:val="28"/>
        </w:rPr>
        <w:t>16 внеплановых документарных проверок застройщиков</w:t>
      </w:r>
      <w:r w:rsidRPr="002F529B">
        <w:rPr>
          <w:rFonts w:ascii="Times New Roman" w:hAnsi="Times New Roman" w:cs="Times New Roman"/>
          <w:sz w:val="28"/>
          <w:szCs w:val="28"/>
        </w:rPr>
        <w:t>, осуществляющих свою деятельность с привлечением денежных средств участников долевого строительства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A156C" w:rsidRPr="002F529B" w:rsidRDefault="000A156C" w:rsidP="000A156C">
      <w:pPr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</w:p>
    <w:p w:rsidR="000A156C" w:rsidRPr="008229CA" w:rsidRDefault="000A156C" w:rsidP="000A156C">
      <w:pPr>
        <w:spacing w:after="0" w:line="240" w:lineRule="auto"/>
        <w:ind w:firstLine="5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29CA">
        <w:rPr>
          <w:rFonts w:ascii="Times New Roman" w:hAnsi="Times New Roman" w:cs="Times New Roman"/>
          <w:i/>
          <w:sz w:val="28"/>
          <w:szCs w:val="28"/>
        </w:rPr>
        <w:t>Административное мероприятие 8.001 «Обеспечение гарантий защиты прав, законных интересов и имущества участников долевого строительства на территории Тверской области»</w:t>
      </w:r>
    </w:p>
    <w:p w:rsidR="00BF6EE0" w:rsidRPr="008229CA" w:rsidRDefault="000A156C" w:rsidP="00596E7D">
      <w:pPr>
        <w:spacing w:after="0" w:line="240" w:lineRule="auto"/>
        <w:ind w:firstLine="5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29CA">
        <w:rPr>
          <w:rFonts w:ascii="Times New Roman" w:hAnsi="Times New Roman" w:cs="Times New Roman"/>
          <w:i/>
          <w:sz w:val="28"/>
          <w:szCs w:val="28"/>
        </w:rPr>
        <w:t>Показатель 1 «Доля фактов нарушений требований законодательства  о долевом строительстве многоквартирных домов и (или) иных объектов недвижимости, по которым приняты меры административного  воздействия к лицам, их допустившим, от общего числа выявленных нарушений в указанной сфере»</w:t>
      </w:r>
    </w:p>
    <w:p w:rsidR="00B57069" w:rsidRDefault="000A156C" w:rsidP="00DF26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29CA">
        <w:rPr>
          <w:rFonts w:ascii="Times New Roman" w:hAnsi="Times New Roman" w:cs="Times New Roman"/>
          <w:sz w:val="28"/>
          <w:szCs w:val="28"/>
        </w:rPr>
        <w:t xml:space="preserve">В </w:t>
      </w:r>
      <w:r w:rsidR="00947464">
        <w:rPr>
          <w:rFonts w:ascii="Times New Roman" w:hAnsi="Times New Roman" w:cs="Times New Roman"/>
          <w:sz w:val="28"/>
          <w:szCs w:val="28"/>
        </w:rPr>
        <w:t>2017 году</w:t>
      </w:r>
      <w:r w:rsidRPr="008229CA">
        <w:rPr>
          <w:rFonts w:ascii="Times New Roman" w:hAnsi="Times New Roman" w:cs="Times New Roman"/>
          <w:sz w:val="28"/>
          <w:szCs w:val="28"/>
        </w:rPr>
        <w:t xml:space="preserve"> по каждому факту выявления нарушений законодательства в области долевого строительства </w:t>
      </w:r>
      <w:r w:rsidRPr="008229CA">
        <w:rPr>
          <w:rFonts w:ascii="Times New Roman" w:hAnsi="Times New Roman" w:cs="Times New Roman"/>
          <w:color w:val="000000"/>
          <w:sz w:val="28"/>
          <w:szCs w:val="28"/>
        </w:rPr>
        <w:t xml:space="preserve">многоквартирных домов и (или) иных объектов недвижимости принимались меры административного реагирования. Министерством выдано </w:t>
      </w:r>
      <w:r w:rsidR="00947464">
        <w:rPr>
          <w:rFonts w:ascii="Times New Roman" w:hAnsi="Times New Roman" w:cs="Times New Roman"/>
          <w:color w:val="000000"/>
          <w:sz w:val="28"/>
          <w:szCs w:val="28"/>
        </w:rPr>
        <w:t>28</w:t>
      </w:r>
      <w:r w:rsidRPr="008229CA">
        <w:rPr>
          <w:rFonts w:ascii="Times New Roman" w:hAnsi="Times New Roman" w:cs="Times New Roman"/>
          <w:color w:val="000000"/>
          <w:sz w:val="28"/>
          <w:szCs w:val="28"/>
        </w:rPr>
        <w:t xml:space="preserve"> предписани</w:t>
      </w:r>
      <w:r w:rsidR="001051A6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="00176DB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229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6DBB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Pr="008229CA">
        <w:rPr>
          <w:rFonts w:ascii="Times New Roman" w:hAnsi="Times New Roman" w:cs="Times New Roman"/>
          <w:color w:val="000000"/>
          <w:sz w:val="28"/>
          <w:szCs w:val="28"/>
        </w:rPr>
        <w:t xml:space="preserve">о фактам допущенных нарушений, </w:t>
      </w:r>
      <w:r w:rsidRPr="008229CA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содержащих состав административных правонарушений</w:t>
      </w:r>
      <w:r w:rsidR="00947464" w:rsidRPr="00947464">
        <w:rPr>
          <w:rFonts w:ascii="Times New Roman" w:hAnsi="Times New Roman" w:cs="Times New Roman"/>
          <w:color w:val="000000"/>
          <w:sz w:val="28"/>
          <w:szCs w:val="28"/>
        </w:rPr>
        <w:t>, возбуждено 82 дела об административных правонарушениях</w:t>
      </w:r>
      <w:r w:rsidRPr="008229C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F2676" w:rsidRDefault="00947464" w:rsidP="00DF26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7464">
        <w:rPr>
          <w:rFonts w:ascii="Times New Roman" w:hAnsi="Times New Roman" w:cs="Times New Roman"/>
          <w:color w:val="000000"/>
          <w:sz w:val="28"/>
          <w:szCs w:val="28"/>
        </w:rPr>
        <w:t>Общая сумма наложенных административных штрафов на 31.12.2017 составила 906 тыс. руб.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4FE5">
        <w:rPr>
          <w:sz w:val="28"/>
          <w:szCs w:val="28"/>
        </w:rPr>
        <w:t>(</w:t>
      </w:r>
      <w:r w:rsidR="00784FE5" w:rsidRPr="00784FE5">
        <w:rPr>
          <w:rFonts w:ascii="Times New Roman" w:hAnsi="Times New Roman" w:cs="Times New Roman"/>
          <w:color w:val="000000"/>
          <w:sz w:val="28"/>
          <w:szCs w:val="28"/>
        </w:rPr>
        <w:t>в 2016 году – 1</w:t>
      </w:r>
      <w:r w:rsidR="00784F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84FE5" w:rsidRPr="00784FE5">
        <w:rPr>
          <w:rFonts w:ascii="Times New Roman" w:hAnsi="Times New Roman" w:cs="Times New Roman"/>
          <w:color w:val="000000"/>
          <w:sz w:val="28"/>
          <w:szCs w:val="28"/>
        </w:rPr>
        <w:t>820</w:t>
      </w:r>
      <w:r w:rsidR="00784FE5">
        <w:rPr>
          <w:rFonts w:ascii="Times New Roman" w:hAnsi="Times New Roman" w:cs="Times New Roman"/>
          <w:color w:val="000000"/>
          <w:sz w:val="28"/>
          <w:szCs w:val="28"/>
        </w:rPr>
        <w:t xml:space="preserve"> тыс.</w:t>
      </w:r>
      <w:r w:rsidR="00784FE5" w:rsidRPr="00784FE5">
        <w:rPr>
          <w:rFonts w:ascii="Times New Roman" w:hAnsi="Times New Roman" w:cs="Times New Roman"/>
          <w:color w:val="000000"/>
          <w:sz w:val="28"/>
          <w:szCs w:val="28"/>
        </w:rPr>
        <w:t xml:space="preserve"> руб</w:t>
      </w:r>
      <w:r w:rsidR="00784FE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84FE5">
        <w:rPr>
          <w:sz w:val="28"/>
          <w:szCs w:val="28"/>
        </w:rPr>
        <w:t>).</w:t>
      </w:r>
      <w:r w:rsidR="00DF267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DF2676">
        <w:rPr>
          <w:rFonts w:ascii="Times New Roman" w:hAnsi="Times New Roman" w:cs="Times New Roman"/>
          <w:color w:val="000000"/>
          <w:sz w:val="28"/>
          <w:szCs w:val="28"/>
        </w:rPr>
        <w:t>Снижение суммы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наложенных</w:t>
      </w:r>
      <w:r w:rsidR="00DF2676">
        <w:rPr>
          <w:rFonts w:ascii="Times New Roman" w:hAnsi="Times New Roman" w:cs="Times New Roman"/>
          <w:color w:val="000000"/>
          <w:sz w:val="28"/>
          <w:szCs w:val="28"/>
        </w:rPr>
        <w:t xml:space="preserve"> штрафов</w:t>
      </w:r>
      <w:r w:rsidR="005E2D04">
        <w:rPr>
          <w:rFonts w:ascii="Times New Roman" w:hAnsi="Times New Roman" w:cs="Times New Roman"/>
          <w:color w:val="000000"/>
          <w:sz w:val="28"/>
          <w:szCs w:val="28"/>
        </w:rPr>
        <w:t xml:space="preserve"> по сравнению с аналогичным периодом прошлого года</w:t>
      </w:r>
      <w:r w:rsidR="00DF2676">
        <w:rPr>
          <w:rFonts w:ascii="Times New Roman" w:hAnsi="Times New Roman" w:cs="Times New Roman"/>
          <w:color w:val="000000"/>
          <w:sz w:val="28"/>
          <w:szCs w:val="28"/>
        </w:rPr>
        <w:t xml:space="preserve"> обусловлено вступлением в законную силу статьи 4.1.1 КоАП РФ «</w:t>
      </w:r>
      <w:r w:rsidR="00DF2676">
        <w:rPr>
          <w:rFonts w:ascii="Times New Roman" w:hAnsi="Times New Roman" w:cs="Times New Roman"/>
          <w:sz w:val="28"/>
          <w:szCs w:val="28"/>
        </w:rPr>
        <w:t>Замена административного наказания в виде административного штрафа предупреждением</w:t>
      </w:r>
      <w:r w:rsidR="00DF2676">
        <w:rPr>
          <w:rFonts w:ascii="Times New Roman" w:hAnsi="Times New Roman" w:cs="Times New Roman"/>
          <w:color w:val="000000"/>
          <w:sz w:val="28"/>
          <w:szCs w:val="28"/>
        </w:rPr>
        <w:t xml:space="preserve">», которой закреплено, что </w:t>
      </w:r>
      <w:r w:rsidR="00DF2676">
        <w:rPr>
          <w:rFonts w:ascii="Times New Roman" w:hAnsi="Times New Roman" w:cs="Times New Roman"/>
          <w:sz w:val="28"/>
          <w:szCs w:val="28"/>
        </w:rPr>
        <w:t>субъектам малого и среднего предпринимательства за впервые совершенное административное правонарушение, выявленное в ходе осуществления государственного контроля (надзора), в случаях, если назначение административного наказания в виде предупреждения не предусмотрено Кодексом</w:t>
      </w:r>
      <w:proofErr w:type="gramEnd"/>
      <w:r w:rsidR="00DF2676">
        <w:rPr>
          <w:rFonts w:ascii="Times New Roman" w:hAnsi="Times New Roman" w:cs="Times New Roman"/>
          <w:sz w:val="28"/>
          <w:szCs w:val="28"/>
        </w:rPr>
        <w:t xml:space="preserve"> об административных нарушениях Российской Федерации административное наказание в виде административного штрафа подлежит замене на предупреждение.</w:t>
      </w:r>
    </w:p>
    <w:p w:rsidR="000A156C" w:rsidRPr="008229CA" w:rsidRDefault="000A156C" w:rsidP="00DF267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0C26A7" w:rsidRPr="008229CA" w:rsidRDefault="000C26A7" w:rsidP="00596E7D">
      <w:pPr>
        <w:spacing w:after="0" w:line="240" w:lineRule="auto"/>
        <w:ind w:firstLine="5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29CA">
        <w:rPr>
          <w:rFonts w:ascii="Times New Roman" w:hAnsi="Times New Roman" w:cs="Times New Roman"/>
          <w:i/>
          <w:sz w:val="28"/>
          <w:szCs w:val="28"/>
        </w:rPr>
        <w:t>Административное мероприятие 8.002 «Проведение анализа ежеквартальной отчетности застройщика об осуществлении деятельности, связанной с привлечением денежных средств участников долевого строительства для строительства (создания) многоквартирных домов и (или) иных объектов недвижимости на территории Тверской области»</w:t>
      </w:r>
    </w:p>
    <w:p w:rsidR="000C26A7" w:rsidRPr="008229CA" w:rsidRDefault="000C26A7" w:rsidP="00596E7D">
      <w:pPr>
        <w:spacing w:after="0" w:line="240" w:lineRule="auto"/>
        <w:ind w:firstLine="5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229CA">
        <w:rPr>
          <w:rFonts w:ascii="Times New Roman" w:hAnsi="Times New Roman" w:cs="Times New Roman"/>
          <w:i/>
          <w:sz w:val="28"/>
          <w:szCs w:val="28"/>
        </w:rPr>
        <w:t>Показатель 1 «Доля проанализированной отчетности Застройщиков, к общему количеству представленной отчетности Застройщиков»</w:t>
      </w:r>
    </w:p>
    <w:p w:rsidR="00886A4F" w:rsidRPr="008229CA" w:rsidRDefault="000C26A7" w:rsidP="00886A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29CA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законодательства </w:t>
      </w:r>
      <w:r w:rsidRPr="000C26A7">
        <w:rPr>
          <w:rFonts w:ascii="Times New Roman" w:hAnsi="Times New Roman" w:cs="Times New Roman"/>
          <w:sz w:val="28"/>
          <w:szCs w:val="28"/>
        </w:rPr>
        <w:t xml:space="preserve">Застройщик ежеквартально представляет в </w:t>
      </w:r>
      <w:r w:rsidRPr="008229CA"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Pr="000C26A7">
        <w:rPr>
          <w:rFonts w:ascii="Times New Roman" w:hAnsi="Times New Roman" w:cs="Times New Roman"/>
          <w:sz w:val="28"/>
          <w:szCs w:val="28"/>
        </w:rPr>
        <w:t>отчетность об осуществлении деятельности, связанной с привлечением денежных средств участников долевого строительства</w:t>
      </w:r>
      <w:r w:rsidR="009B6397">
        <w:rPr>
          <w:rFonts w:ascii="Times New Roman" w:hAnsi="Times New Roman" w:cs="Times New Roman"/>
          <w:sz w:val="28"/>
          <w:szCs w:val="28"/>
        </w:rPr>
        <w:t xml:space="preserve"> (далее – ежеквартальная отчетность)</w:t>
      </w:r>
      <w:r w:rsidRPr="008229CA">
        <w:rPr>
          <w:rFonts w:ascii="Times New Roman" w:hAnsi="Times New Roman" w:cs="Times New Roman"/>
          <w:sz w:val="28"/>
          <w:szCs w:val="28"/>
        </w:rPr>
        <w:t>. Отчетность представляется застройщиком в уполномоченный орган не позднее 30 дней после окончания отчетного квартала, за исключением отчетности за IV квартал, которая представляется застройщиком в уполномоченный орган не позднее 90 дней после окончания IV квартала.</w:t>
      </w:r>
      <w:r w:rsidR="00886A4F" w:rsidRPr="008229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A4F" w:rsidRDefault="005E2D04" w:rsidP="00886A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2017</w:t>
      </w:r>
      <w:r w:rsidR="00ED6AE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886A4F" w:rsidRPr="008229CA">
        <w:rPr>
          <w:rFonts w:ascii="Times New Roman" w:hAnsi="Times New Roman" w:cs="Times New Roman"/>
          <w:sz w:val="28"/>
          <w:szCs w:val="28"/>
        </w:rPr>
        <w:t xml:space="preserve"> застройщиками представлен</w:t>
      </w:r>
      <w:r w:rsidR="00ED6AE5">
        <w:rPr>
          <w:rFonts w:ascii="Times New Roman" w:hAnsi="Times New Roman" w:cs="Times New Roman"/>
          <w:sz w:val="28"/>
          <w:szCs w:val="28"/>
        </w:rPr>
        <w:t xml:space="preserve">а отчетность </w:t>
      </w:r>
      <w:r w:rsidR="00886A4F" w:rsidRPr="008229CA">
        <w:rPr>
          <w:rFonts w:ascii="Times New Roman" w:hAnsi="Times New Roman" w:cs="Times New Roman"/>
          <w:sz w:val="28"/>
          <w:szCs w:val="28"/>
        </w:rPr>
        <w:t>по результатам</w:t>
      </w:r>
      <w:r w:rsidR="00DF2676">
        <w:rPr>
          <w:rFonts w:ascii="Times New Roman" w:hAnsi="Times New Roman" w:cs="Times New Roman"/>
          <w:sz w:val="28"/>
          <w:szCs w:val="28"/>
        </w:rPr>
        <w:t xml:space="preserve"> деятельности за</w:t>
      </w:r>
      <w:r w:rsidR="00886A4F" w:rsidRPr="008229CA">
        <w:rPr>
          <w:rFonts w:ascii="Times New Roman" w:hAnsi="Times New Roman" w:cs="Times New Roman"/>
          <w:sz w:val="28"/>
          <w:szCs w:val="28"/>
        </w:rPr>
        <w:t xml:space="preserve"> </w:t>
      </w:r>
      <w:r w:rsidR="00BA0372">
        <w:rPr>
          <w:rFonts w:ascii="Times New Roman" w:hAnsi="Times New Roman" w:cs="Times New Roman"/>
          <w:sz w:val="28"/>
          <w:szCs w:val="28"/>
        </w:rPr>
        <w:t xml:space="preserve">4 квартал </w:t>
      </w:r>
      <w:r w:rsidR="00886A4F" w:rsidRPr="008229CA">
        <w:rPr>
          <w:rFonts w:ascii="Times New Roman" w:hAnsi="Times New Roman" w:cs="Times New Roman"/>
          <w:sz w:val="28"/>
          <w:szCs w:val="28"/>
        </w:rPr>
        <w:t>201</w:t>
      </w:r>
      <w:r w:rsidR="00DF2676">
        <w:rPr>
          <w:rFonts w:ascii="Times New Roman" w:hAnsi="Times New Roman" w:cs="Times New Roman"/>
          <w:sz w:val="28"/>
          <w:szCs w:val="28"/>
        </w:rPr>
        <w:t>6</w:t>
      </w:r>
      <w:r w:rsidR="00886A4F" w:rsidRPr="008229CA">
        <w:rPr>
          <w:rFonts w:ascii="Times New Roman" w:hAnsi="Times New Roman" w:cs="Times New Roman"/>
          <w:sz w:val="28"/>
          <w:szCs w:val="28"/>
        </w:rPr>
        <w:t xml:space="preserve"> года</w:t>
      </w:r>
      <w:r w:rsidR="00ED6AE5">
        <w:rPr>
          <w:rFonts w:ascii="Times New Roman" w:hAnsi="Times New Roman" w:cs="Times New Roman"/>
          <w:sz w:val="28"/>
          <w:szCs w:val="28"/>
        </w:rPr>
        <w:t xml:space="preserve">, </w:t>
      </w:r>
      <w:r w:rsidR="00886A4F" w:rsidRPr="008229CA">
        <w:rPr>
          <w:rFonts w:ascii="Times New Roman" w:hAnsi="Times New Roman" w:cs="Times New Roman"/>
          <w:sz w:val="28"/>
          <w:szCs w:val="28"/>
        </w:rPr>
        <w:t>по результатам</w:t>
      </w:r>
      <w:r w:rsidR="00DF2676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886A4F" w:rsidRPr="008229CA">
        <w:rPr>
          <w:rFonts w:ascii="Times New Roman" w:hAnsi="Times New Roman" w:cs="Times New Roman"/>
          <w:sz w:val="28"/>
          <w:szCs w:val="28"/>
        </w:rPr>
        <w:t xml:space="preserve"> </w:t>
      </w:r>
      <w:r w:rsidR="005C7A48" w:rsidRPr="005C7A48">
        <w:rPr>
          <w:rFonts w:ascii="Times New Roman" w:hAnsi="Times New Roman" w:cs="Times New Roman"/>
          <w:sz w:val="28"/>
          <w:szCs w:val="28"/>
        </w:rPr>
        <w:br/>
      </w:r>
      <w:r w:rsidR="005C7A4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C7A48" w:rsidRPr="005C7A48">
        <w:rPr>
          <w:rFonts w:ascii="Times New Roman" w:hAnsi="Times New Roman" w:cs="Times New Roman"/>
          <w:sz w:val="28"/>
          <w:szCs w:val="28"/>
        </w:rPr>
        <w:t xml:space="preserve"> - </w:t>
      </w:r>
      <w:r w:rsidR="005C7A4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784FE5">
        <w:rPr>
          <w:rFonts w:ascii="Times New Roman" w:hAnsi="Times New Roman" w:cs="Times New Roman"/>
          <w:sz w:val="28"/>
          <w:szCs w:val="28"/>
        </w:rPr>
        <w:t xml:space="preserve"> </w:t>
      </w:r>
      <w:r w:rsidR="00886A4F" w:rsidRPr="008229CA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784FE5">
        <w:rPr>
          <w:rFonts w:ascii="Times New Roman" w:hAnsi="Times New Roman" w:cs="Times New Roman"/>
          <w:sz w:val="28"/>
          <w:szCs w:val="28"/>
        </w:rPr>
        <w:t>ов</w:t>
      </w:r>
      <w:r w:rsidR="00886A4F" w:rsidRPr="008229CA">
        <w:rPr>
          <w:rFonts w:ascii="Times New Roman" w:hAnsi="Times New Roman" w:cs="Times New Roman"/>
          <w:sz w:val="28"/>
          <w:szCs w:val="28"/>
        </w:rPr>
        <w:t xml:space="preserve"> 201</w:t>
      </w:r>
      <w:r w:rsidR="00784FE5">
        <w:rPr>
          <w:rFonts w:ascii="Times New Roman" w:hAnsi="Times New Roman" w:cs="Times New Roman"/>
          <w:sz w:val="28"/>
          <w:szCs w:val="28"/>
        </w:rPr>
        <w:t>7</w:t>
      </w:r>
      <w:r w:rsidR="00886A4F" w:rsidRPr="008229CA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  <w:r w:rsidR="00ED6A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526523">
        <w:rPr>
          <w:rFonts w:ascii="Times New Roman" w:hAnsi="Times New Roman" w:cs="Times New Roman"/>
          <w:sz w:val="28"/>
          <w:szCs w:val="28"/>
        </w:rPr>
        <w:t xml:space="preserve">тчетность за </w:t>
      </w:r>
      <w:r w:rsidRPr="008229CA">
        <w:rPr>
          <w:rFonts w:ascii="Times New Roman" w:hAnsi="Times New Roman" w:cs="Times New Roman"/>
          <w:sz w:val="28"/>
          <w:szCs w:val="28"/>
        </w:rPr>
        <w:t>IV</w:t>
      </w:r>
      <w:r w:rsidR="00526523">
        <w:rPr>
          <w:rFonts w:ascii="Times New Roman" w:hAnsi="Times New Roman" w:cs="Times New Roman"/>
          <w:sz w:val="28"/>
          <w:szCs w:val="28"/>
        </w:rPr>
        <w:t xml:space="preserve"> квартал 201</w:t>
      </w:r>
      <w:r w:rsidR="00AF51D5">
        <w:rPr>
          <w:rFonts w:ascii="Times New Roman" w:hAnsi="Times New Roman" w:cs="Times New Roman"/>
          <w:sz w:val="28"/>
          <w:szCs w:val="28"/>
        </w:rPr>
        <w:t>7</w:t>
      </w:r>
      <w:r w:rsidR="00526523">
        <w:rPr>
          <w:rFonts w:ascii="Times New Roman" w:hAnsi="Times New Roman" w:cs="Times New Roman"/>
          <w:sz w:val="28"/>
          <w:szCs w:val="28"/>
        </w:rPr>
        <w:t xml:space="preserve"> года в Министерство</w:t>
      </w:r>
      <w:r w:rsidR="00AF51D5">
        <w:rPr>
          <w:rFonts w:ascii="Times New Roman" w:hAnsi="Times New Roman" w:cs="Times New Roman"/>
          <w:sz w:val="28"/>
          <w:szCs w:val="28"/>
        </w:rPr>
        <w:t xml:space="preserve"> на отчетную дату</w:t>
      </w:r>
      <w:r w:rsidR="00526523">
        <w:rPr>
          <w:rFonts w:ascii="Times New Roman" w:hAnsi="Times New Roman" w:cs="Times New Roman"/>
          <w:sz w:val="28"/>
          <w:szCs w:val="28"/>
        </w:rPr>
        <w:t xml:space="preserve"> не поступала.</w:t>
      </w:r>
      <w:r w:rsidR="00843A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A4F" w:rsidRPr="008229CA" w:rsidRDefault="00A0359C" w:rsidP="00886A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</w:t>
      </w:r>
      <w:r w:rsidR="0050004F" w:rsidRPr="008229CA">
        <w:rPr>
          <w:rFonts w:ascii="Times New Roman" w:hAnsi="Times New Roman" w:cs="Times New Roman"/>
          <w:sz w:val="28"/>
          <w:szCs w:val="28"/>
        </w:rPr>
        <w:t xml:space="preserve"> поступившей в Министерство ежеквартальной отчетности осуществляется в </w:t>
      </w:r>
      <w:r w:rsidR="00A022BF" w:rsidRPr="008229CA">
        <w:rPr>
          <w:rFonts w:ascii="Times New Roman" w:hAnsi="Times New Roman" w:cs="Times New Roman"/>
          <w:sz w:val="28"/>
          <w:szCs w:val="28"/>
        </w:rPr>
        <w:t>период со </w:t>
      </w:r>
      <w:r w:rsidR="00237AF8" w:rsidRPr="008229CA">
        <w:rPr>
          <w:rFonts w:ascii="Times New Roman" w:hAnsi="Times New Roman" w:cs="Times New Roman"/>
          <w:sz w:val="28"/>
          <w:szCs w:val="28"/>
        </w:rPr>
        <w:t xml:space="preserve">дня представления отчетности до начала срока представления отчетности за следующий отчетный период. </w:t>
      </w:r>
    </w:p>
    <w:p w:rsidR="00703CAA" w:rsidRPr="008229CA" w:rsidRDefault="00A022BF" w:rsidP="00886A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229CA">
        <w:rPr>
          <w:rFonts w:ascii="Times New Roman" w:hAnsi="Times New Roman" w:cs="Times New Roman"/>
          <w:sz w:val="28"/>
          <w:szCs w:val="28"/>
        </w:rPr>
        <w:t xml:space="preserve">Отчетность за </w:t>
      </w:r>
      <w:r w:rsidR="005C7A48" w:rsidRPr="008229CA">
        <w:rPr>
          <w:rFonts w:ascii="Times New Roman" w:hAnsi="Times New Roman" w:cs="Times New Roman"/>
          <w:sz w:val="28"/>
          <w:szCs w:val="28"/>
        </w:rPr>
        <w:t>IV</w:t>
      </w:r>
      <w:r w:rsidR="00BA0372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Pr="008229CA">
        <w:rPr>
          <w:rFonts w:ascii="Times New Roman" w:hAnsi="Times New Roman" w:cs="Times New Roman"/>
          <w:sz w:val="28"/>
          <w:szCs w:val="28"/>
        </w:rPr>
        <w:t xml:space="preserve"> 201</w:t>
      </w:r>
      <w:r w:rsidR="006B6C2C">
        <w:rPr>
          <w:rFonts w:ascii="Times New Roman" w:hAnsi="Times New Roman" w:cs="Times New Roman"/>
          <w:sz w:val="28"/>
          <w:szCs w:val="28"/>
        </w:rPr>
        <w:t>6</w:t>
      </w:r>
      <w:r w:rsidRPr="008229CA">
        <w:rPr>
          <w:rFonts w:ascii="Times New Roman" w:hAnsi="Times New Roman" w:cs="Times New Roman"/>
          <w:sz w:val="28"/>
          <w:szCs w:val="28"/>
        </w:rPr>
        <w:t xml:space="preserve"> года</w:t>
      </w:r>
      <w:r w:rsidR="008204C6">
        <w:rPr>
          <w:rFonts w:ascii="Times New Roman" w:hAnsi="Times New Roman" w:cs="Times New Roman"/>
          <w:sz w:val="28"/>
          <w:szCs w:val="28"/>
        </w:rPr>
        <w:t xml:space="preserve">, </w:t>
      </w:r>
      <w:r w:rsidR="005C7A4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C7A48" w:rsidRPr="005C7A48">
        <w:rPr>
          <w:rFonts w:ascii="Times New Roman" w:hAnsi="Times New Roman" w:cs="Times New Roman"/>
          <w:sz w:val="28"/>
          <w:szCs w:val="28"/>
        </w:rPr>
        <w:t xml:space="preserve"> - </w:t>
      </w:r>
      <w:r w:rsidR="005C7A4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5C7A48">
        <w:rPr>
          <w:rFonts w:ascii="Times New Roman" w:hAnsi="Times New Roman" w:cs="Times New Roman"/>
          <w:sz w:val="28"/>
          <w:szCs w:val="28"/>
        </w:rPr>
        <w:t xml:space="preserve"> </w:t>
      </w:r>
      <w:r w:rsidR="00AF51D5">
        <w:rPr>
          <w:rFonts w:ascii="Times New Roman" w:hAnsi="Times New Roman" w:cs="Times New Roman"/>
          <w:sz w:val="28"/>
          <w:szCs w:val="28"/>
        </w:rPr>
        <w:t>квартал</w:t>
      </w:r>
      <w:r w:rsidR="00784FE5">
        <w:rPr>
          <w:rFonts w:ascii="Times New Roman" w:hAnsi="Times New Roman" w:cs="Times New Roman"/>
          <w:sz w:val="28"/>
          <w:szCs w:val="28"/>
        </w:rPr>
        <w:t>ы</w:t>
      </w:r>
      <w:r w:rsidR="00AF51D5">
        <w:rPr>
          <w:rFonts w:ascii="Times New Roman" w:hAnsi="Times New Roman" w:cs="Times New Roman"/>
          <w:sz w:val="28"/>
          <w:szCs w:val="28"/>
        </w:rPr>
        <w:t xml:space="preserve"> </w:t>
      </w:r>
      <w:r w:rsidR="005E3B5D">
        <w:rPr>
          <w:rFonts w:ascii="Times New Roman" w:hAnsi="Times New Roman" w:cs="Times New Roman"/>
          <w:sz w:val="28"/>
          <w:szCs w:val="28"/>
        </w:rPr>
        <w:t>201</w:t>
      </w:r>
      <w:r w:rsidR="00AF51D5">
        <w:rPr>
          <w:rFonts w:ascii="Times New Roman" w:hAnsi="Times New Roman" w:cs="Times New Roman"/>
          <w:sz w:val="28"/>
          <w:szCs w:val="28"/>
        </w:rPr>
        <w:t>7</w:t>
      </w:r>
      <w:r w:rsidR="005E3B5D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8229CA">
        <w:rPr>
          <w:rFonts w:ascii="Times New Roman" w:hAnsi="Times New Roman" w:cs="Times New Roman"/>
          <w:sz w:val="28"/>
          <w:szCs w:val="28"/>
        </w:rPr>
        <w:t xml:space="preserve"> проверена в полном объеме</w:t>
      </w:r>
      <w:r w:rsidR="006B6C2C">
        <w:rPr>
          <w:rFonts w:ascii="Times New Roman" w:hAnsi="Times New Roman" w:cs="Times New Roman"/>
          <w:sz w:val="28"/>
          <w:szCs w:val="28"/>
        </w:rPr>
        <w:t xml:space="preserve">. </w:t>
      </w:r>
      <w:r w:rsidR="00703CAA">
        <w:rPr>
          <w:rFonts w:ascii="Times New Roman" w:hAnsi="Times New Roman" w:cs="Times New Roman"/>
          <w:sz w:val="28"/>
          <w:szCs w:val="28"/>
        </w:rPr>
        <w:t xml:space="preserve">Таким образом, ежеквартальная отчетность, срок </w:t>
      </w:r>
      <w:r w:rsidR="008204C6">
        <w:rPr>
          <w:rFonts w:ascii="Times New Roman" w:hAnsi="Times New Roman" w:cs="Times New Roman"/>
          <w:sz w:val="28"/>
          <w:szCs w:val="28"/>
        </w:rPr>
        <w:t>проведения анализа</w:t>
      </w:r>
      <w:r w:rsidR="00703CAA">
        <w:rPr>
          <w:rFonts w:ascii="Times New Roman" w:hAnsi="Times New Roman" w:cs="Times New Roman"/>
          <w:sz w:val="28"/>
          <w:szCs w:val="28"/>
        </w:rPr>
        <w:t xml:space="preserve"> которой наступил, проверена в полном объеме.</w:t>
      </w:r>
    </w:p>
    <w:p w:rsidR="008229CA" w:rsidRDefault="008229CA" w:rsidP="005938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9387C" w:rsidRPr="00280AAE" w:rsidRDefault="009F5A65" w:rsidP="009F5A65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59387C" w:rsidRPr="00280AAE">
        <w:rPr>
          <w:rFonts w:ascii="Times New Roman" w:hAnsi="Times New Roman" w:cs="Times New Roman"/>
          <w:sz w:val="28"/>
          <w:szCs w:val="28"/>
        </w:rPr>
        <w:t xml:space="preserve">нализ неучтенных рисков реализации государственной программы и </w:t>
      </w:r>
      <w:r w:rsidR="008229CA" w:rsidRPr="00280AAE">
        <w:rPr>
          <w:rFonts w:ascii="Times New Roman" w:hAnsi="Times New Roman" w:cs="Times New Roman"/>
          <w:sz w:val="28"/>
          <w:szCs w:val="28"/>
        </w:rPr>
        <w:t>принятые меры по их минимизации.</w:t>
      </w:r>
    </w:p>
    <w:p w:rsidR="0055745F" w:rsidRDefault="0055745F" w:rsidP="0059387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Одним из рисков реализации государственной программы является непредставление застройщиками, осуществляющими свою деятельность с привлечением средств участников долевого строительства, ежеквартальной отчетности, информации по запросу Министерства, уклонение и воспрепятствование застройщиком </w:t>
      </w:r>
      <w:r w:rsidR="00894F38">
        <w:rPr>
          <w:rFonts w:ascii="Times New Roman" w:hAnsi="Times New Roman" w:cs="Times New Roman"/>
          <w:sz w:val="28"/>
          <w:szCs w:val="28"/>
        </w:rPr>
        <w:t xml:space="preserve">законной </w:t>
      </w:r>
      <w:r>
        <w:rPr>
          <w:rFonts w:ascii="Times New Roman" w:hAnsi="Times New Roman" w:cs="Times New Roman"/>
          <w:sz w:val="28"/>
          <w:szCs w:val="28"/>
        </w:rPr>
        <w:t>деятельности должностного лица Министерства при проведении проверки. Указанные деяния содержат составы административных правонарушений. В случае выявления указанных фактов уполномоченным должностным лицом Министерства будет возбуждено дело об административном правонарушении.</w:t>
      </w:r>
    </w:p>
    <w:sectPr w:rsidR="0055745F" w:rsidSect="000E32EC">
      <w:pgSz w:w="11900" w:h="16800"/>
      <w:pgMar w:top="1440" w:right="800" w:bottom="1440" w:left="110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E6A5E"/>
    <w:multiLevelType w:val="hybridMultilevel"/>
    <w:tmpl w:val="955C6D62"/>
    <w:lvl w:ilvl="0" w:tplc="E174B5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93C4B9C"/>
    <w:multiLevelType w:val="hybridMultilevel"/>
    <w:tmpl w:val="D6367E0C"/>
    <w:lvl w:ilvl="0" w:tplc="7C5EBE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CEE1609"/>
    <w:multiLevelType w:val="hybridMultilevel"/>
    <w:tmpl w:val="90D8196E"/>
    <w:lvl w:ilvl="0" w:tplc="54580C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87C"/>
    <w:rsid w:val="000048AE"/>
    <w:rsid w:val="00007002"/>
    <w:rsid w:val="00013722"/>
    <w:rsid w:val="000172CE"/>
    <w:rsid w:val="000247A8"/>
    <w:rsid w:val="00035460"/>
    <w:rsid w:val="00040FDD"/>
    <w:rsid w:val="0007185E"/>
    <w:rsid w:val="00076DF2"/>
    <w:rsid w:val="000772D5"/>
    <w:rsid w:val="0007748A"/>
    <w:rsid w:val="00093DBF"/>
    <w:rsid w:val="00094193"/>
    <w:rsid w:val="00096A5E"/>
    <w:rsid w:val="000A156C"/>
    <w:rsid w:val="000A21BF"/>
    <w:rsid w:val="000A331F"/>
    <w:rsid w:val="000B2EBA"/>
    <w:rsid w:val="000C26A7"/>
    <w:rsid w:val="000C3F11"/>
    <w:rsid w:val="000C3F2B"/>
    <w:rsid w:val="000D38CD"/>
    <w:rsid w:val="000E32EC"/>
    <w:rsid w:val="000E6EF4"/>
    <w:rsid w:val="000F125D"/>
    <w:rsid w:val="000F153D"/>
    <w:rsid w:val="000F7568"/>
    <w:rsid w:val="001051A6"/>
    <w:rsid w:val="00121AC7"/>
    <w:rsid w:val="00124E8F"/>
    <w:rsid w:val="001250D2"/>
    <w:rsid w:val="00125493"/>
    <w:rsid w:val="0012639F"/>
    <w:rsid w:val="00131A04"/>
    <w:rsid w:val="0014151C"/>
    <w:rsid w:val="00143572"/>
    <w:rsid w:val="00150043"/>
    <w:rsid w:val="00152741"/>
    <w:rsid w:val="001677AB"/>
    <w:rsid w:val="001719B4"/>
    <w:rsid w:val="001743FA"/>
    <w:rsid w:val="00176DBB"/>
    <w:rsid w:val="001A1F8B"/>
    <w:rsid w:val="001A2175"/>
    <w:rsid w:val="001A5CE9"/>
    <w:rsid w:val="001A7214"/>
    <w:rsid w:val="001A7DD1"/>
    <w:rsid w:val="001B0D57"/>
    <w:rsid w:val="001D4F1C"/>
    <w:rsid w:val="001D546F"/>
    <w:rsid w:val="001F5C49"/>
    <w:rsid w:val="0020727E"/>
    <w:rsid w:val="0020784E"/>
    <w:rsid w:val="00215660"/>
    <w:rsid w:val="002166AE"/>
    <w:rsid w:val="00221C96"/>
    <w:rsid w:val="00223BBD"/>
    <w:rsid w:val="002262F8"/>
    <w:rsid w:val="00231161"/>
    <w:rsid w:val="00237AF8"/>
    <w:rsid w:val="00240207"/>
    <w:rsid w:val="00240520"/>
    <w:rsid w:val="00242DCC"/>
    <w:rsid w:val="00262808"/>
    <w:rsid w:val="00274311"/>
    <w:rsid w:val="002778D2"/>
    <w:rsid w:val="00280AAE"/>
    <w:rsid w:val="00287339"/>
    <w:rsid w:val="002A2621"/>
    <w:rsid w:val="002B44A5"/>
    <w:rsid w:val="002B717F"/>
    <w:rsid w:val="002E3144"/>
    <w:rsid w:val="002F0129"/>
    <w:rsid w:val="002F33F0"/>
    <w:rsid w:val="002F529B"/>
    <w:rsid w:val="0030750F"/>
    <w:rsid w:val="00316B82"/>
    <w:rsid w:val="003227B7"/>
    <w:rsid w:val="00323917"/>
    <w:rsid w:val="00324B0A"/>
    <w:rsid w:val="00333347"/>
    <w:rsid w:val="00343CC4"/>
    <w:rsid w:val="00350471"/>
    <w:rsid w:val="0035633A"/>
    <w:rsid w:val="00386517"/>
    <w:rsid w:val="003906D2"/>
    <w:rsid w:val="003912A1"/>
    <w:rsid w:val="003927EE"/>
    <w:rsid w:val="00392AC0"/>
    <w:rsid w:val="0039713F"/>
    <w:rsid w:val="003A0CE8"/>
    <w:rsid w:val="003A1ADC"/>
    <w:rsid w:val="003A380C"/>
    <w:rsid w:val="003B4EA7"/>
    <w:rsid w:val="003C15DB"/>
    <w:rsid w:val="003C3778"/>
    <w:rsid w:val="003C5C01"/>
    <w:rsid w:val="003C7E71"/>
    <w:rsid w:val="003E0010"/>
    <w:rsid w:val="003F37ED"/>
    <w:rsid w:val="00400651"/>
    <w:rsid w:val="00400D6E"/>
    <w:rsid w:val="0041489C"/>
    <w:rsid w:val="00416385"/>
    <w:rsid w:val="00420C5C"/>
    <w:rsid w:val="00426D0F"/>
    <w:rsid w:val="004338A8"/>
    <w:rsid w:val="00435840"/>
    <w:rsid w:val="00440D36"/>
    <w:rsid w:val="004414A6"/>
    <w:rsid w:val="004423F5"/>
    <w:rsid w:val="0045146D"/>
    <w:rsid w:val="00466226"/>
    <w:rsid w:val="00466F27"/>
    <w:rsid w:val="00473CA1"/>
    <w:rsid w:val="004772EC"/>
    <w:rsid w:val="00482FD5"/>
    <w:rsid w:val="00486323"/>
    <w:rsid w:val="004871B3"/>
    <w:rsid w:val="00492557"/>
    <w:rsid w:val="004A3E1F"/>
    <w:rsid w:val="004A44E6"/>
    <w:rsid w:val="004B419B"/>
    <w:rsid w:val="004C20E5"/>
    <w:rsid w:val="004C63CE"/>
    <w:rsid w:val="004E226E"/>
    <w:rsid w:val="004F35EA"/>
    <w:rsid w:val="0050004F"/>
    <w:rsid w:val="00501A5D"/>
    <w:rsid w:val="00505BF0"/>
    <w:rsid w:val="0050728B"/>
    <w:rsid w:val="00510A8A"/>
    <w:rsid w:val="00522D81"/>
    <w:rsid w:val="00525C59"/>
    <w:rsid w:val="005262EA"/>
    <w:rsid w:val="00526523"/>
    <w:rsid w:val="00526B73"/>
    <w:rsid w:val="005361FF"/>
    <w:rsid w:val="005378BD"/>
    <w:rsid w:val="00540434"/>
    <w:rsid w:val="0054605C"/>
    <w:rsid w:val="00546380"/>
    <w:rsid w:val="00546FC4"/>
    <w:rsid w:val="00557268"/>
    <w:rsid w:val="0055745F"/>
    <w:rsid w:val="00557F8F"/>
    <w:rsid w:val="00560B59"/>
    <w:rsid w:val="00567237"/>
    <w:rsid w:val="00567E65"/>
    <w:rsid w:val="00586CE9"/>
    <w:rsid w:val="0059387C"/>
    <w:rsid w:val="00596E7D"/>
    <w:rsid w:val="005A1ECC"/>
    <w:rsid w:val="005A557D"/>
    <w:rsid w:val="005B4648"/>
    <w:rsid w:val="005C3AD8"/>
    <w:rsid w:val="005C7A48"/>
    <w:rsid w:val="005D0BC0"/>
    <w:rsid w:val="005D6FFF"/>
    <w:rsid w:val="005E0196"/>
    <w:rsid w:val="005E159A"/>
    <w:rsid w:val="005E2D04"/>
    <w:rsid w:val="005E3B5D"/>
    <w:rsid w:val="005F0E6D"/>
    <w:rsid w:val="005F1E90"/>
    <w:rsid w:val="005F3731"/>
    <w:rsid w:val="005F7C54"/>
    <w:rsid w:val="006013C1"/>
    <w:rsid w:val="00601FBA"/>
    <w:rsid w:val="006042D6"/>
    <w:rsid w:val="006263C5"/>
    <w:rsid w:val="0063101B"/>
    <w:rsid w:val="00641C25"/>
    <w:rsid w:val="00660C39"/>
    <w:rsid w:val="00664F38"/>
    <w:rsid w:val="00684D51"/>
    <w:rsid w:val="00690240"/>
    <w:rsid w:val="006A0ADB"/>
    <w:rsid w:val="006A106E"/>
    <w:rsid w:val="006A6A56"/>
    <w:rsid w:val="006B02E7"/>
    <w:rsid w:val="006B3F67"/>
    <w:rsid w:val="006B4849"/>
    <w:rsid w:val="006B6046"/>
    <w:rsid w:val="006B6C2C"/>
    <w:rsid w:val="006C2E37"/>
    <w:rsid w:val="006C3E68"/>
    <w:rsid w:val="006C40C6"/>
    <w:rsid w:val="006C5BAD"/>
    <w:rsid w:val="006D78E9"/>
    <w:rsid w:val="006E0FC9"/>
    <w:rsid w:val="006E2ADD"/>
    <w:rsid w:val="006E651C"/>
    <w:rsid w:val="006F2A1A"/>
    <w:rsid w:val="006F5606"/>
    <w:rsid w:val="00703CAA"/>
    <w:rsid w:val="00713045"/>
    <w:rsid w:val="00721550"/>
    <w:rsid w:val="0072304D"/>
    <w:rsid w:val="007245D3"/>
    <w:rsid w:val="00733747"/>
    <w:rsid w:val="007355CA"/>
    <w:rsid w:val="00737D06"/>
    <w:rsid w:val="00772C52"/>
    <w:rsid w:val="007734A7"/>
    <w:rsid w:val="00784F7A"/>
    <w:rsid w:val="00784FE5"/>
    <w:rsid w:val="00787145"/>
    <w:rsid w:val="0079362D"/>
    <w:rsid w:val="0079583A"/>
    <w:rsid w:val="0079791E"/>
    <w:rsid w:val="007B1F6C"/>
    <w:rsid w:val="007C43F5"/>
    <w:rsid w:val="007C48FC"/>
    <w:rsid w:val="007C6246"/>
    <w:rsid w:val="007D7830"/>
    <w:rsid w:val="007E210C"/>
    <w:rsid w:val="007E28CB"/>
    <w:rsid w:val="007E315D"/>
    <w:rsid w:val="007F18E5"/>
    <w:rsid w:val="007F3307"/>
    <w:rsid w:val="00802925"/>
    <w:rsid w:val="00816096"/>
    <w:rsid w:val="00817A62"/>
    <w:rsid w:val="008204C6"/>
    <w:rsid w:val="00820CF9"/>
    <w:rsid w:val="008229CA"/>
    <w:rsid w:val="008335C4"/>
    <w:rsid w:val="008373BC"/>
    <w:rsid w:val="00842B55"/>
    <w:rsid w:val="00843484"/>
    <w:rsid w:val="00843AEF"/>
    <w:rsid w:val="00853AD4"/>
    <w:rsid w:val="00856662"/>
    <w:rsid w:val="00860BE7"/>
    <w:rsid w:val="008734BE"/>
    <w:rsid w:val="00875575"/>
    <w:rsid w:val="008769D5"/>
    <w:rsid w:val="00880726"/>
    <w:rsid w:val="00884AA6"/>
    <w:rsid w:val="00886109"/>
    <w:rsid w:val="00886A4F"/>
    <w:rsid w:val="008873DA"/>
    <w:rsid w:val="00890F31"/>
    <w:rsid w:val="00893CD6"/>
    <w:rsid w:val="00894F38"/>
    <w:rsid w:val="008A522F"/>
    <w:rsid w:val="008B5B36"/>
    <w:rsid w:val="008B7E73"/>
    <w:rsid w:val="008D3C57"/>
    <w:rsid w:val="008D7A57"/>
    <w:rsid w:val="008F0724"/>
    <w:rsid w:val="00910909"/>
    <w:rsid w:val="00915658"/>
    <w:rsid w:val="0092779C"/>
    <w:rsid w:val="00936081"/>
    <w:rsid w:val="00947464"/>
    <w:rsid w:val="00951D31"/>
    <w:rsid w:val="00955407"/>
    <w:rsid w:val="00955BF5"/>
    <w:rsid w:val="00956686"/>
    <w:rsid w:val="0096788C"/>
    <w:rsid w:val="00985000"/>
    <w:rsid w:val="009871C4"/>
    <w:rsid w:val="00990C1D"/>
    <w:rsid w:val="009A078C"/>
    <w:rsid w:val="009A3FF5"/>
    <w:rsid w:val="009B02A6"/>
    <w:rsid w:val="009B1E36"/>
    <w:rsid w:val="009B6397"/>
    <w:rsid w:val="009C296D"/>
    <w:rsid w:val="009C37BF"/>
    <w:rsid w:val="009D140B"/>
    <w:rsid w:val="009D14EF"/>
    <w:rsid w:val="009D363D"/>
    <w:rsid w:val="009D5652"/>
    <w:rsid w:val="009D678C"/>
    <w:rsid w:val="009E2B6B"/>
    <w:rsid w:val="009E4DC2"/>
    <w:rsid w:val="009E5863"/>
    <w:rsid w:val="009F0AE9"/>
    <w:rsid w:val="009F1384"/>
    <w:rsid w:val="009F5A65"/>
    <w:rsid w:val="00A013ED"/>
    <w:rsid w:val="00A022BF"/>
    <w:rsid w:val="00A0359C"/>
    <w:rsid w:val="00A04B47"/>
    <w:rsid w:val="00A10367"/>
    <w:rsid w:val="00A10578"/>
    <w:rsid w:val="00A273F8"/>
    <w:rsid w:val="00A32FD0"/>
    <w:rsid w:val="00A33DA8"/>
    <w:rsid w:val="00A33F4C"/>
    <w:rsid w:val="00A414E6"/>
    <w:rsid w:val="00A44786"/>
    <w:rsid w:val="00A44814"/>
    <w:rsid w:val="00A57B71"/>
    <w:rsid w:val="00A6160C"/>
    <w:rsid w:val="00A718C0"/>
    <w:rsid w:val="00A72253"/>
    <w:rsid w:val="00A86C76"/>
    <w:rsid w:val="00A90911"/>
    <w:rsid w:val="00AA1CCF"/>
    <w:rsid w:val="00AA1D54"/>
    <w:rsid w:val="00AA2F71"/>
    <w:rsid w:val="00AA7509"/>
    <w:rsid w:val="00AB04DA"/>
    <w:rsid w:val="00AB0A21"/>
    <w:rsid w:val="00AB18B9"/>
    <w:rsid w:val="00AB42D3"/>
    <w:rsid w:val="00AB478B"/>
    <w:rsid w:val="00AB4C75"/>
    <w:rsid w:val="00AB77C8"/>
    <w:rsid w:val="00AB7DA5"/>
    <w:rsid w:val="00AC2BF3"/>
    <w:rsid w:val="00AC7CFB"/>
    <w:rsid w:val="00AD0BC7"/>
    <w:rsid w:val="00AD378D"/>
    <w:rsid w:val="00AD57B8"/>
    <w:rsid w:val="00AE17C5"/>
    <w:rsid w:val="00AE2CE6"/>
    <w:rsid w:val="00AE3C90"/>
    <w:rsid w:val="00AE6A50"/>
    <w:rsid w:val="00AE6CAB"/>
    <w:rsid w:val="00AF4D56"/>
    <w:rsid w:val="00AF51D5"/>
    <w:rsid w:val="00AF69C7"/>
    <w:rsid w:val="00B03484"/>
    <w:rsid w:val="00B169F5"/>
    <w:rsid w:val="00B34E5C"/>
    <w:rsid w:val="00B366AE"/>
    <w:rsid w:val="00B42F14"/>
    <w:rsid w:val="00B437A4"/>
    <w:rsid w:val="00B442B3"/>
    <w:rsid w:val="00B4562E"/>
    <w:rsid w:val="00B52AE9"/>
    <w:rsid w:val="00B57069"/>
    <w:rsid w:val="00B616B0"/>
    <w:rsid w:val="00B652FD"/>
    <w:rsid w:val="00B66B28"/>
    <w:rsid w:val="00B763E2"/>
    <w:rsid w:val="00B80CBF"/>
    <w:rsid w:val="00B8221C"/>
    <w:rsid w:val="00B86FA2"/>
    <w:rsid w:val="00B9384B"/>
    <w:rsid w:val="00BA0372"/>
    <w:rsid w:val="00BA7AB8"/>
    <w:rsid w:val="00BB3713"/>
    <w:rsid w:val="00BB58AA"/>
    <w:rsid w:val="00BB5922"/>
    <w:rsid w:val="00BD5EE4"/>
    <w:rsid w:val="00BF6EE0"/>
    <w:rsid w:val="00BF71D1"/>
    <w:rsid w:val="00C0151A"/>
    <w:rsid w:val="00C21141"/>
    <w:rsid w:val="00C32301"/>
    <w:rsid w:val="00C40E18"/>
    <w:rsid w:val="00C4268E"/>
    <w:rsid w:val="00C46C3E"/>
    <w:rsid w:val="00C55A1C"/>
    <w:rsid w:val="00C55BB2"/>
    <w:rsid w:val="00C56B00"/>
    <w:rsid w:val="00C60134"/>
    <w:rsid w:val="00C60464"/>
    <w:rsid w:val="00C60726"/>
    <w:rsid w:val="00C62463"/>
    <w:rsid w:val="00C63180"/>
    <w:rsid w:val="00C66D2A"/>
    <w:rsid w:val="00C73ED8"/>
    <w:rsid w:val="00C754A2"/>
    <w:rsid w:val="00C769CA"/>
    <w:rsid w:val="00C76C9D"/>
    <w:rsid w:val="00CA1C81"/>
    <w:rsid w:val="00CB2CFB"/>
    <w:rsid w:val="00CC66BB"/>
    <w:rsid w:val="00CD79C7"/>
    <w:rsid w:val="00CE461A"/>
    <w:rsid w:val="00CE49BD"/>
    <w:rsid w:val="00CF6FB6"/>
    <w:rsid w:val="00D11DE4"/>
    <w:rsid w:val="00D12382"/>
    <w:rsid w:val="00D13052"/>
    <w:rsid w:val="00D4279C"/>
    <w:rsid w:val="00D431B8"/>
    <w:rsid w:val="00D53CDB"/>
    <w:rsid w:val="00D6105A"/>
    <w:rsid w:val="00D67938"/>
    <w:rsid w:val="00D90913"/>
    <w:rsid w:val="00DB01FD"/>
    <w:rsid w:val="00DB1BD4"/>
    <w:rsid w:val="00DB7D48"/>
    <w:rsid w:val="00DC02B8"/>
    <w:rsid w:val="00DC4B0C"/>
    <w:rsid w:val="00DF2676"/>
    <w:rsid w:val="00E16453"/>
    <w:rsid w:val="00E17672"/>
    <w:rsid w:val="00E25DBC"/>
    <w:rsid w:val="00E26B9A"/>
    <w:rsid w:val="00E27F9F"/>
    <w:rsid w:val="00E31641"/>
    <w:rsid w:val="00E31CAA"/>
    <w:rsid w:val="00E41653"/>
    <w:rsid w:val="00E55F25"/>
    <w:rsid w:val="00E57BD8"/>
    <w:rsid w:val="00E62A5C"/>
    <w:rsid w:val="00E76FDA"/>
    <w:rsid w:val="00E80235"/>
    <w:rsid w:val="00E82D6F"/>
    <w:rsid w:val="00E9087F"/>
    <w:rsid w:val="00EA09C6"/>
    <w:rsid w:val="00EA7CEA"/>
    <w:rsid w:val="00EB4FB1"/>
    <w:rsid w:val="00EC4123"/>
    <w:rsid w:val="00ED6AE5"/>
    <w:rsid w:val="00EE11D7"/>
    <w:rsid w:val="00EE40F2"/>
    <w:rsid w:val="00F002FC"/>
    <w:rsid w:val="00F012D7"/>
    <w:rsid w:val="00F10FBB"/>
    <w:rsid w:val="00F14B80"/>
    <w:rsid w:val="00F14E9E"/>
    <w:rsid w:val="00F20988"/>
    <w:rsid w:val="00F25181"/>
    <w:rsid w:val="00F26ECB"/>
    <w:rsid w:val="00F302ED"/>
    <w:rsid w:val="00F40947"/>
    <w:rsid w:val="00F42A58"/>
    <w:rsid w:val="00F46819"/>
    <w:rsid w:val="00F51DCD"/>
    <w:rsid w:val="00F548E6"/>
    <w:rsid w:val="00F666A2"/>
    <w:rsid w:val="00F77BB4"/>
    <w:rsid w:val="00F85434"/>
    <w:rsid w:val="00F85D33"/>
    <w:rsid w:val="00F87F2C"/>
    <w:rsid w:val="00F90F59"/>
    <w:rsid w:val="00F9240B"/>
    <w:rsid w:val="00FA0CFB"/>
    <w:rsid w:val="00FA6071"/>
    <w:rsid w:val="00FC3A34"/>
    <w:rsid w:val="00FC40B8"/>
    <w:rsid w:val="00FC6BA5"/>
    <w:rsid w:val="00FD03D7"/>
    <w:rsid w:val="00FD1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9387C"/>
    <w:rPr>
      <w:color w:val="106BBE"/>
    </w:rPr>
  </w:style>
  <w:style w:type="character" w:customStyle="1" w:styleId="a4">
    <w:name w:val="Сравнение редакций. Добавленный фрагмент"/>
    <w:uiPriority w:val="99"/>
    <w:rsid w:val="00013722"/>
    <w:rPr>
      <w:color w:val="000000"/>
      <w:shd w:val="clear" w:color="auto" w:fill="C1D7FF"/>
    </w:rPr>
  </w:style>
  <w:style w:type="paragraph" w:styleId="a5">
    <w:name w:val="List Paragraph"/>
    <w:basedOn w:val="a"/>
    <w:uiPriority w:val="34"/>
    <w:qFormat/>
    <w:rsid w:val="00280AAE"/>
    <w:pPr>
      <w:ind w:left="720"/>
      <w:contextualSpacing/>
    </w:pPr>
  </w:style>
  <w:style w:type="paragraph" w:customStyle="1" w:styleId="ConsPlusNormal">
    <w:name w:val="ConsPlusNormal"/>
    <w:rsid w:val="00E31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Body Text Indent"/>
    <w:basedOn w:val="a"/>
    <w:link w:val="a7"/>
    <w:rsid w:val="00AE2CE6"/>
    <w:pPr>
      <w:spacing w:after="0" w:line="240" w:lineRule="auto"/>
      <w:ind w:left="148"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E2C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2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9387C"/>
    <w:rPr>
      <w:color w:val="106BBE"/>
    </w:rPr>
  </w:style>
  <w:style w:type="character" w:customStyle="1" w:styleId="a4">
    <w:name w:val="Сравнение редакций. Добавленный фрагмент"/>
    <w:uiPriority w:val="99"/>
    <w:rsid w:val="00013722"/>
    <w:rPr>
      <w:color w:val="000000"/>
      <w:shd w:val="clear" w:color="auto" w:fill="C1D7FF"/>
    </w:rPr>
  </w:style>
  <w:style w:type="paragraph" w:styleId="a5">
    <w:name w:val="List Paragraph"/>
    <w:basedOn w:val="a"/>
    <w:uiPriority w:val="34"/>
    <w:qFormat/>
    <w:rsid w:val="00280AAE"/>
    <w:pPr>
      <w:ind w:left="720"/>
      <w:contextualSpacing/>
    </w:pPr>
  </w:style>
  <w:style w:type="paragraph" w:customStyle="1" w:styleId="ConsPlusNormal">
    <w:name w:val="ConsPlusNormal"/>
    <w:rsid w:val="00E316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Body Text Indent"/>
    <w:basedOn w:val="a"/>
    <w:link w:val="a7"/>
    <w:rsid w:val="00AE2CE6"/>
    <w:pPr>
      <w:spacing w:after="0" w:line="240" w:lineRule="auto"/>
      <w:ind w:left="148"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AE2C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2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61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64247.2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1215</Words>
  <Characters>6929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mark</cp:lastModifiedBy>
  <cp:revision>6</cp:revision>
  <cp:lastPrinted>2018-02-20T11:12:00Z</cp:lastPrinted>
  <dcterms:created xsi:type="dcterms:W3CDTF">2018-02-19T07:51:00Z</dcterms:created>
  <dcterms:modified xsi:type="dcterms:W3CDTF">2018-02-20T11:44:00Z</dcterms:modified>
</cp:coreProperties>
</file>