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9D" w:rsidRPr="00E0669D" w:rsidRDefault="00E0669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Зарегистрировано в Минюсте России 30 декабря 2016 г. N 45091</w:t>
      </w:r>
    </w:p>
    <w:p w:rsidR="00E0669D" w:rsidRPr="00E0669D" w:rsidRDefault="00E0669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МИНИСТЕРСТВО СТРОИТЕЛЬСТВА И ЖИЛИЩНО-КОММУНАЛЬНОГО</w:t>
      </w:r>
    </w:p>
    <w:p w:rsidR="00E0669D" w:rsidRPr="00E0669D" w:rsidRDefault="00E066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ХОЗЯЙСТВА РОССИЙСКОЙ ФЕДЕРАЦИИ</w:t>
      </w:r>
    </w:p>
    <w:p w:rsidR="00E0669D" w:rsidRPr="00E0669D" w:rsidRDefault="00E066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ПРИКАЗ</w:t>
      </w:r>
    </w:p>
    <w:p w:rsidR="00E0669D" w:rsidRPr="00E0669D" w:rsidRDefault="00E066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от 20 декабря 2016 г. N 996/</w:t>
      </w:r>
      <w:proofErr w:type="spellStart"/>
      <w:proofErr w:type="gramStart"/>
      <w:r w:rsidRPr="00E0669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</w:p>
    <w:p w:rsidR="00E0669D" w:rsidRPr="00E0669D" w:rsidRDefault="00E066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ОБ УТВЕРЖДЕНИИ ФОРМЫ ПРОЕКТНОЙ ДЕКЛАРАЦИИ</w:t>
      </w: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69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частью 2.4 статьи 19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(Собрание законодательства Российской Федерации, 2005, N 1, ст. 40; 2006, N 30, ст. 3287;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2010, N 25, ст. 3070; 2016, N 27, ст. 4237) и Положением о Министерстве строительства и жилищно-коммунального хозяйства Российской Федерации, утвержденным постановлением Правительства Российской Федерации от 18 ноября 2013 г. N 1038 (Собрание законодательства Российской Федерации, 2013, N 47, ст. 6117; 2014, N 12, ст. 1296; N 40, ст. 5426; N 50, ст. 7100; 2015, N 2, ст. 491; N 4, ст. 660; N 22, ст. 3234; N 23, ст. 3311; ст. 3334; N 24, ст. 3479; N 46, ст. 6393; N 47, ст. 6586; ст. 6601; 2016, N 2, ст. 376; N 6, ст. 850; N 28, ст. 4741; 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N 41, ст. 5837; N 47, ст. 6673; N 48, ст. 6766), приказываю:</w:t>
      </w:r>
      <w:proofErr w:type="gramEnd"/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форму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проектной декларации согласно приложению к настоящему приказу.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Министра строительства и жилищно-коммунального хозяйства Российской Федерации Н.Е. </w:t>
      </w:r>
      <w:proofErr w:type="spellStart"/>
      <w:r w:rsidRPr="00E0669D">
        <w:rPr>
          <w:rFonts w:ascii="Times New Roman" w:hAnsi="Times New Roman" w:cs="Times New Roman"/>
          <w:sz w:val="28"/>
          <w:szCs w:val="28"/>
        </w:rPr>
        <w:t>Стасишина</w:t>
      </w:r>
      <w:proofErr w:type="spellEnd"/>
      <w:r w:rsidRPr="00E0669D">
        <w:rPr>
          <w:rFonts w:ascii="Times New Roman" w:hAnsi="Times New Roman" w:cs="Times New Roman"/>
          <w:sz w:val="28"/>
          <w:szCs w:val="28"/>
        </w:rPr>
        <w:t>.</w:t>
      </w: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Министр</w:t>
      </w:r>
    </w:p>
    <w:p w:rsidR="00E0669D" w:rsidRPr="00E0669D" w:rsidRDefault="00E06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М.А.МЕНЬ</w:t>
      </w: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Default="00E0669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669D" w:rsidRDefault="00E0669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669D" w:rsidRDefault="00E0669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669D" w:rsidRDefault="00E0669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669D" w:rsidRDefault="00E0669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E0669D" w:rsidRPr="00E0669D" w:rsidRDefault="00E06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приказом Министерства строительства</w:t>
      </w:r>
    </w:p>
    <w:p w:rsidR="00E0669D" w:rsidRPr="00E0669D" w:rsidRDefault="00E06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и жилищно-коммунального хозяйства</w:t>
      </w:r>
    </w:p>
    <w:p w:rsidR="00E0669D" w:rsidRPr="00E0669D" w:rsidRDefault="00E06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0669D" w:rsidRPr="00E0669D" w:rsidRDefault="00E06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от 20 декабря 2016 г. N 996/</w:t>
      </w:r>
      <w:proofErr w:type="spellStart"/>
      <w:proofErr w:type="gramStart"/>
      <w:r w:rsidRPr="00E0669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Форма</w:t>
      </w: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Start w:id="1" w:name="_GoBack"/>
      <w:bookmarkEnd w:id="0"/>
      <w:bookmarkEnd w:id="1"/>
      <w:r w:rsidRPr="00E0669D">
        <w:rPr>
          <w:rFonts w:ascii="Times New Roman" w:hAnsi="Times New Roman" w:cs="Times New Roman"/>
          <w:sz w:val="28"/>
          <w:szCs w:val="28"/>
        </w:rPr>
        <w:t>Проектная декларация</w:t>
      </w: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rPr>
          <w:rFonts w:ascii="Times New Roman" w:hAnsi="Times New Roman" w:cs="Times New Roman"/>
          <w:sz w:val="28"/>
          <w:szCs w:val="28"/>
        </w:rPr>
        <w:sectPr w:rsidR="00E0669D" w:rsidRPr="00E0669D" w:rsidSect="00C463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60"/>
        <w:gridCol w:w="1474"/>
        <w:gridCol w:w="1114"/>
        <w:gridCol w:w="964"/>
        <w:gridCol w:w="380"/>
        <w:gridCol w:w="360"/>
        <w:gridCol w:w="397"/>
        <w:gridCol w:w="1565"/>
        <w:gridCol w:w="1291"/>
        <w:gridCol w:w="1339"/>
        <w:gridCol w:w="470"/>
        <w:gridCol w:w="922"/>
        <w:gridCol w:w="1326"/>
      </w:tblGrid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о застройщике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Раздел 1.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 фирменном наименовании (наименовании) застройщика, месте нахождения застройщика, режиме его работы, номере телефона, адресе официального сайта застройщика в информационно-телекоммуникационной сети "Интернет" и адресе электронной почты, фамилии, об имени, отчестве (если имеется) лица, исполняющего функции единоличного исполнительного органа застройщика, а также об индивидуализирующем застройщика коммерческом обозначении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1.1. О фирменном наименовании (наименовании) застройщика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 О месте нахождения застройщика - адрес, указанный в учредительных документах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Район субъекта Российской Федерации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Вид населенного пункта </w:t>
            </w:r>
            <w:hyperlink w:anchor="P683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Элемент улично-дорожной сети </w:t>
            </w:r>
            <w:hyperlink w:anchor="P68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Тип здания (сооружения) </w:t>
            </w:r>
            <w:hyperlink w:anchor="P68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1.2.9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Тип помещений </w:t>
            </w:r>
            <w:hyperlink w:anchor="P68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1.3. О режиме работы застройщика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Рабочие дни недели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Рабочее время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1.4. О номере телефона, адресе официального сайта застройщика и адресе электронной почты в информационно-телекоммуникационной сети "Интернет" </w:t>
            </w:r>
            <w:hyperlink w:anchor="P685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1.4.3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 в информационно-телекоммуникационной сети "Интернет"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1.5. О лице, исполняющем функции единоличного исполнительного органа застройщика </w:t>
            </w:r>
            <w:hyperlink w:anchor="P686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Отчество (при наличии)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1.5.4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</w:tr>
      <w:tr w:rsidR="00E0669D" w:rsidRPr="00E0669D">
        <w:tc>
          <w:tcPr>
            <w:tcW w:w="3855" w:type="dxa"/>
            <w:gridSpan w:val="4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1.6. Об индивидуализирующем застройщика коммерческом обозначении </w:t>
            </w:r>
            <w:hyperlink w:anchor="P687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&lt;5&gt;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Коммерческое обозначение застройщика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2. О государственной регистрации застройщика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2.1. О государственной регистрации застройщика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Год регистрации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Раздел 3.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Об учредителях (участниках) застройщика, которые обладают пятью и более процентами голосов в органе управления этого юридического лица, с указанием фирменного наименования (наименования) юридического лица - учредителя (участника), фамилии, имени, отчества физического лица - учредителя (участника), а также процента голосов, которым обладает каждый такой учредитель (участник) в органе управления этого юридического лица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3.1. Об учредителе - юридическом лице, являющемся резидентом Российской Федерации </w:t>
            </w:r>
            <w:hyperlink w:anchor="P688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&lt;6&gt;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 (полное наименование)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% голосов в органе управления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3.2. Об учредителе - юридическом лице, являющемся нерезидентом Российской Федерации </w:t>
            </w:r>
            <w:hyperlink w:anchor="P689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&lt;7&gt;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 организации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Страна регистрации юридического лица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3.2.3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регистрирующего органа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3.2.6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Адрес (место нахождения) в стране регистрации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3.2.7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% голосов в органе управления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3.3. Об учредителе -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физическом лице </w:t>
            </w:r>
            <w:hyperlink w:anchor="P690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&lt;8&gt;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Отчество (при наличии)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3.3.5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Страна места жительства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3.3.6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% голосов в органе управления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4. О проектах строительства многоквартирных домов и (или) иных объектов недвижимости, в которых принимал участие застройщик в течение трех лет, предшествующих опубликованию проектной декларации, с указанием места нахождения указанных объектов недвижимости, сроков ввода их в эксплуатацию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4.1. О проектах строительства многоквартирных домов и (или) иных объектов недвижимости, в которых принимал участие застройщик в течение трех лет, предшествующих опубликованию проектной декларации </w:t>
            </w:r>
            <w:hyperlink w:anchor="P691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&lt;9&gt;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Вид объекта капитального строительства </w:t>
            </w:r>
            <w:hyperlink w:anchor="P692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&lt;10&gt;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Район субъекта Российской Федерации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Вид населенного пункта </w:t>
            </w:r>
            <w:hyperlink w:anchor="P683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Элемент улично-дорожной сети </w:t>
            </w:r>
            <w:hyperlink w:anchor="P68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Тип здания (сооружения) </w:t>
            </w:r>
            <w:hyperlink w:anchor="P68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4.1.9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Индивидуализирующее объект, группу объектов капитального строительства коммерческое обозначение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4.1.10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Срок ввода объекта капитального строительства в эксплуатацию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4.1.11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Дата выдачи разрешения на ввод объекта капитального строительства в эксплуатацию </w:t>
            </w:r>
            <w:hyperlink w:anchor="P693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&lt;11&gt;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4.1.12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разрешения на ввод объекта капитального строительства в эксплуатацию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4.1.13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Орган, выдавший разрешение на ввод объекта капитального строительства в эксплуатацию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Раздел 5. О членстве застройщика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и о выданных застройщику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свидетельствах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о допуске к работам, которые оказывают влияние на безопасность объектов капитального строительства, а также о членстве застройщика в иных некоммерческих организациях (в том числе обществах взаимного страхования, ассоциациях), если он является членом таких организаций и (или) имеет указанные свидетельства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5.1. О членстве застройщика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и о выданных застройщику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свидетельствах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допуске к работам, которые оказывают влияние на безопасность объектов капитального строительства </w:t>
            </w:r>
            <w:hyperlink w:anchor="P69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&lt;12&gt;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саморегулируемой организации, членом которой является застройщик,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саморегулируемой организации, членом которой является застройщик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свидетельства о допуске к работам, которые оказывают влияние на безопасность объектов капитального строительства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выдачи свидетельства о допуске к работам, которые оказывают влияние на безопасность объектов капитального строительства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5.1.5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некоммерческой организации, членом которой является застройщик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5.2. О членстве застройщика в иных некоммерческих организациях </w:t>
            </w:r>
            <w:hyperlink w:anchor="P695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&lt;13&gt;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некоммерческой организации, членом которой является застройщик,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некоммерческой организации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6. О финансовом результате текущего года, размерах кредиторской и дебиторской задолженности на последнюю отчетную дату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6.1. О финансовом результате текущего года, о размерах кредиторской и дебиторской задолженности на последнюю отчетную дату </w:t>
            </w:r>
            <w:hyperlink w:anchor="P696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&lt;14&gt;</w:t>
              </w:r>
            </w:hyperlink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Последняя отчетная дата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Размер чистой прибыли (убытков) по данным промежуточной или годовой бухгалтерской (финансовой) отчетности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6.1.3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Размер кредиторской задолженности по данным промежуточной или годовой бухгалтерской (финансовой) отчетности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6.1.4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Размер дебиторской задолженности по данным промежуточной или годовой бухгалтерской (финансовой) отчетности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Раздел 7.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Декларация застройщика о соответствии застройщика требованиям, установленным частью 2 статьи 3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а также о соответствии заключивших с застройщиком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 поручительства юридических лиц требованиям, установленным частью 3 статьи 15.3 Федерального закона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</w:t>
            </w:r>
            <w:hyperlink w:anchor="P697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&lt;15&gt;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 w:val="restart"/>
            <w:tcBorders>
              <w:bottom w:val="nil"/>
            </w:tcBorders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7.1. О соответствии застройщика требованиям, установленным </w:t>
            </w:r>
            <w:hyperlink r:id="rId6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частью 2 статьи 3</w:t>
              </w:r>
            </w:hyperlink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Размер уставного (складочного) капитала застройщика установленным требованиям &lt;16&gt;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Процедуры ликвидации юридического лица - застройщика &lt;17&gt;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Решение арбитражного суда о введении одной из процедур, применяемых в деле о банкротстве в соответствии с законодательством Российской Федерации о несостоятельности (банкротстве), в отношении юридического лица - застройщика &lt;18&gt;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Решение арбитражного суда о приостановлении деятельности в качестве меры административного наказания юридического лица - застройщика &lt;19&gt;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 реестре недобросовестных поставщиков, ведение которого осуществляется в соответствии с законодательством Российской Федерации о закупках товаров, работ, услуг отдельными видами юридических лиц, сведения о юридическом лице - застройщике (в том числе о лице,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 объектов капитального строительства или организации таких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строительства, реконструкции и капитального ремонта либо приобретение у юридического лица жилых помещений &lt;19&gt;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  <w:tcBorders>
              <w:top w:val="nil"/>
              <w:bottom w:val="nil"/>
            </w:tcBorders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В реестре недобросовестных поставщиков (подрядчиков, исполнителей),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ведение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нужд", сведения о юридическом лице - застройщике (в том числе о лице,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 или организации таких строительства, реконструкции и капитального ремонта либо приобретение у юридического лица жилых помещений &lt;19&gt;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 реестре недобросовестных участников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земельным законодательством Российской Федерации, сведения о юридическом лице - застройщике (в том числе о лице, исполняющем функции единоличного исполнительного органа юридического лица) &lt;19&gt;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застройщика, по данным бухгалтерской (финансовой) отчетности за последний отчетный период, у юридического лица - застройщика &lt;19&gt;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 w:val="restart"/>
            <w:tcBorders>
              <w:top w:val="nil"/>
            </w:tcBorders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7.1.9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Заявление об обжаловании указанных в пункте 7.1.8 недоимки, задолженности застройщиков в установленном порядке &lt;19&gt;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7.1.10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Решение по указанному в пункте 7.1.9 заявлению на дату направления проектной декларации в уполномоченный орган исполнительной власти субъекта Российской Федерации &lt;20&gt;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7.1.11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Судимость за преступления в сфере экономики (за исключением лиц, у которых такая судимость погашена или снята) у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бухгалтерского учета, либо лица, с которым заключен договор об оказании услуг по ведению бухгалтерского учета застройщика &lt;19&gt;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7.1.12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Наказания в виде лишения права занимать определенные должности или заниматься определенной деятельностью в сфере строительства, реконструкции объектов капитального строительства или организации таких строительства, реконструкции и административное наказание в виде дисквалификации в отношении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оказании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услуг по ведению бухгалтерского учета застройщика &lt;21&gt;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  <w:tcBorders>
              <w:bottom w:val="nil"/>
            </w:tcBorders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7.2. О соответствии заключивших с застройщиком договор поручительства юридических лиц требованиям, установленным </w:t>
            </w:r>
            <w:hyperlink r:id="rId7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частью 3 статьи 15.3</w:t>
              </w:r>
            </w:hyperlink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30 декабря 2004 г. N 214-ФЗ "Об участии в долевом строительстве многоквартирных домов и иных объектов недвижимости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 внесении изменений в некоторые законодательные акты Российской Федерации" &lt;22&gt;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Размер суммы полностью оплаченных уставного капитала застройщика, уставных (складочных) капиталов, уставных фондов поручителя или сопоручителей по заключенному договору поручительства с таким застройщиком и уставных (складочных) капиталов, уставных фондов иных застройщиков, также заключивших с указанными поручителем или </w:t>
            </w:r>
            <w:proofErr w:type="spell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сопоручителями</w:t>
            </w:r>
            <w:proofErr w:type="spell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другой договор поручительства (далее - юридическое лицо - поручитель), установленным требованиям &lt;17&gt;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Процедуры ликвидации юридического лица - поручителя &lt;18&gt;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арбитражного суда о введении одной из процедур,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применяемых в деле о банкротстве в соответствии с законодательством Российской Федерации о несостоятельности (банкротстве), в отношении юридического лица - поручителя &lt;19&gt;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Решение арбитражного суда о приостановлении деятельности в качестве меры административного наказания юридического лица - поручителя &lt;19&gt;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 реестре недобросовестных поставщиков, ведение которого осуществляется в соответствии с законодательством Российской Федерации о закупках товаров, работ, услуг отдельными видами юридических лиц, сведения о юридическом лице - поручителе (в том числе о лице,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 объектов капитального строительства или организации таких строительства, реконструкции и капитального ремонта либо приобретение у юридического лица жилых помещений &lt;19&gt;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В реестре недобросовестных поставщиков (подрядчиков, исполнителей),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ведение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нужд", сведения о юридическом лице - поручителе (в том числе о лице, исполняющем функции единоличного исполнительного органа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 или организации таких строительства, реконструкции и капитального ремонта либо приобретение у юридического лица жилых помещений &lt;19&gt;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  <w:tcBorders>
              <w:top w:val="nil"/>
            </w:tcBorders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 реестре недобросовестных участников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земельным законодательством Российской Федерации, сведения о юридическом лице - поручителя (в том числе о лице, исполняющем функции единоличного исполнительного органа юридического лица) &lt;19&gt;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сумм исполненной или которые признаны безнадежными к взысканию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застройщика, по данным бухгалтерской (финансовой) отчетности за последний отчетный период, у юридического лица - поручителя &lt;19&gt;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7.2.9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об обжаловании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указанных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в пункте 7.2.8 недоимки, задолженности поручителя в установленном порядке &lt;20&gt;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7.2.10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Решение по указанному в пункте 7.2.9 заявлению на дату направления проектной декларации в уполномоченный орган исполнительной власти субъекта Российской Федерации &lt;21&gt;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7.2.11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Судимость за преступления в сфере экономики (за исключением лиц, у которых такая судимость погашена или снята) у лица, осуществляющего функции единоличного исполнительного органа поручителя, и главного бухгалтера поручителя или иного должностного лица, на которое возложено ведение бухгалтерского учета, либо лица, с которым заключен договор об оказании услуг по ведению бухгалтерского учета поручителя &lt;19&gt;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7.2.12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Наказания в виде лишения права занимать определенные должности или заниматься определенной деятельностью в сфере строительства, реконструкции объектов капитального строительства или организации таких строительства, реконструкции и административное наказание в виде дисквалификации в отношении лица, осуществляющего функции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единоличного исполнительного органа поручителя, и главного бухгалтера поручителя или иного должностного лица, на которое возложено ведение бухгалтерского учета, либо лица, с которым заключен договор об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оказании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услуг по ведению бухгалтерского учета поручителя &lt;22&gt;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8. Иная не противоречащая законодательству Российской Федерации информация о застройщике</w:t>
            </w:r>
          </w:p>
        </w:tc>
      </w:tr>
      <w:tr w:rsidR="00E0669D" w:rsidRPr="00E0669D">
        <w:tc>
          <w:tcPr>
            <w:tcW w:w="3855" w:type="dxa"/>
            <w:gridSpan w:val="4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8.1. Иная информация о застройщике &lt;23&gt;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8.1.1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Информация о проекте строительства &lt;24&gt;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9. О видах строящихся (создаваемых) в рамках проекта строительства объектов капитального строительства, их местоположении и основных характеристиках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9.1. О количестве объектов капитального строительства, в отношении которых заполняется проектная декларация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капитального строительства, в отношении которых заполняется проектная декларация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Обоснование строительства нескольких объектов капитального строительства в границах являющегося элементом планировочной структуры квартала, микрорайона, предусмотренным утвержденной документацией по планировке территории &lt;25&gt;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9.2. О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видах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строящихся в рамках проекта строительства объектов капитального строительства, их местоположении и основных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характеристиках &lt;26&gt;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строящегося (создаваемого) объекта капитального строительства &lt;27&gt;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Район субъекта Российской Федерации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Вид населенного пункта </w:t>
            </w:r>
            <w:hyperlink w:anchor="P683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Округ в населенном пункте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Район в населенном пункте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Вид обозначения улицы </w:t>
            </w:r>
            <w:hyperlink w:anchor="P68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9.2.9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улицы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9.2.10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Литера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Корпус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Строение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Владение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Блок-секция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Уточнение адреса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Назначение объекта &lt;28&gt;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Минимальное количество этажей в объекте &lt;29&gt;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9.2.19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этажей в объекте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9.2.20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Общая площадь объекта &lt;30&gt;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9.2.21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Материал наружных стен и каркаса объекта &lt;31&gt;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9.2.22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Материал перекрытий &lt;32&gt;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9.2.23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&lt;33&gt;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9.2.24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Сейсмостойкость &lt;34&gt;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Раздел 10.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 виде договора, для исполнения которого застройщиком осуществляется реализация проекта строительства (в случае заключения такого договора), в том числе договора, предусмотренного законодательством Российской Федерации о градостроительной деятельности, о лицах, выполнивших инженерные изыскания, архитектурно-строительное проектирование, о результатах экспертизы проектной документации и результатов инженерных изысканий, о результатах государственной экологической экспертизы, если требование о проведении таких экспертиз установлено федеральным законом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10.1. О виде договора, для исполнения которого застройщиком осуществляется реализация проекта строительства, в том числе договора, предусмотренного законодательством Российской Федерации о градостроительной деятельности &lt;35&gt;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договора &lt;36&gt;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договора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Даты внесения изменений в договор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10.2. О лицах, выполнивших инженерные изыскания &lt;37&gt;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организации, выполнившей инженерные изыскания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организации, выполнившей инженерные изыскания,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10.2.3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Фамилия индивидуального предпринимателя, выполнившего инженерные изыскания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10.2.4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Имя индивидуального предпринимателя, выполнившего инженерные изыскания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10.2.5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Отчество индивидуального предпринимателя, выполнившего инженерные изыскания (при наличии)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10.2.6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налогоплательщика, выполнившего инженерные изыскания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10.3. О лицах, выполнивших архитектурно-строительное проектирование &lt;38&gt;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10.3.1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организации, выполнившей архитектурно-строительное проектирование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10.3.2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организации, выполнившей архитектурно-строительное проектирование,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10.3.3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Фамилия индивидуального предпринимателя, выполнившего архитектурно-строительное проектирование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10.3.4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Имя индивидуального предпринимателя, выполнившего архитектурно-строительное проектирование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10.3.5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Отчество индивидуального предпринимателя, выполнившего архитектурно-строительное проектирование (при наличии)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10.3.6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налогоплательщика, выполнившего архитектурно-строительное проектирование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10.4. О результатах экспертизы проектной документации и результатов инженерных изысканий &lt;39&gt;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10.4.1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заключения экспертизы &lt;40&gt;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10.4.2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выдачи заключения экспертизы проектной документации и (или) экспертизы результатов инженерных изысканий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10.4.3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заключения экспертизы проектной документации и (или) экспертизы результатов инженерных изысканий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10.4.4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организации, выдавшей заключение экспертизы проектной документации и (или) экспертизы результатов инженерных изысканий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10.4.5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организации, выдавшей заключение экспертизы проектной документации и (или) экспертизы результатов инженерных изысканий,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10.4.6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организации, выдавшей заключение экспертизы проектной документации и (или) экспертизы результатов инженерных изысканий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10.5. О результатах государственной экологической экспертизы &lt;41&gt;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10.5.1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выдачи заключения государственной экологической экспертизы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10.5.2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заключения государственной экологической экспертизы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10.5.3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организации, выдавшей заключение государственной экологической экспертизы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10.5.4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организации, выдавшей заключение государственной экологической экспертизы,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10.5.5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организации, выдавшей заключение государственной экологической экспертизы</w:t>
            </w:r>
          </w:p>
        </w:tc>
      </w:tr>
      <w:tr w:rsidR="00E0669D" w:rsidRPr="00E0669D">
        <w:tc>
          <w:tcPr>
            <w:tcW w:w="3855" w:type="dxa"/>
            <w:gridSpan w:val="4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10.6. Об индивидуализирующем объект, группу объектов капитального строительства коммерческом обозначении &lt;42&gt;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10.6.1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Коммерческое обозначение, индивидуализирующее объект, группу объектов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11. О разрешении на строительство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11.1. О разрешении на строительство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11.1.1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разрешения на строительство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11.1.2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выдачи разрешения на строительство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11.1.3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Срок действия разрешения на строительство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11.1.4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Последняя дата продления срока действия разрешения на строительство &lt;43&gt;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11.1.5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выдавшего разрешение на строительство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Раздел 12.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О правах застройщика на земельный участок, на котором осуществляется строительство (создание) многоквартирного дома либо многоквартирных домов и (или) иных объектов недвижимости, в том числе о реквизитах правоустанавливающего документа на земельный участок, о собственнике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земельного участка (в случае, если застройщик не является собственником земельного участка), о кадастровом номере и площади земельного участка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12.1. О правах застройщика на земельный участок, на котором осуществляется строительство (создание) многоквартирного дома либо многоквартирных домов и (или) иных объектов недвижимости, в том числе о реквизитах правоустанавливающего документа на земельный участок &lt;44&gt;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права застройщика на земельный участок &lt;45&gt;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договора &lt;46&gt;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договора, определяющего права застройщика на земельный участок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подписания договора, определяющего права застройщика на земельный участок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государственной регистрации договора, определяющего права застройщика на земельный участок &lt;47&gt;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 права застройщика на земельный участок &lt;48&gt;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государственной регистрации изменений в договор &lt;49&gt;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органа, предоставившего земельный участок в собственность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12.1.9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акта уполномоченного органа о предоставлении земельного участка в собственность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12.1.10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акта уполномоченного органа о предоставлении земельного участка в собственность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12.1.11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государственной регистрации права собственности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12.2. О собственнике земельного участка &lt;50&gt;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Собственник земельного участка &lt;51&gt;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собственника земельного участка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12.2.3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собственника земельного участка,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12.2.4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Фамилия собственника земельного участка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12.2.5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Имя собственника земельного участка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12.2.6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Отчество собственника земельного участка (при наличии)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12.2.7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юридического лица, индивидуального предпринимателя - собственника земельного участка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12.2.8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Форма собственности на земельный участок &lt;52&gt;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12.2.9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уполномоченного на распоряжение земельным участком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12.3. О кадастровом номере и площади земельного участка &lt;53&gt;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12.3.1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12.3.2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 (с указанием единицы измерения)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13. О планируемых элементах благоустройства территории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13.1. Об элементах благоустройства территории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13.1.1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Наличие планируемых проездов, площадок, велосипедных дорожек, пешеходных переходов, тротуаров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13.1.2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парковочного пространства вне объекта строительства (расположение, планируемое количество </w:t>
            </w:r>
            <w:proofErr w:type="spell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-мест)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13.1.3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Наличие дворового пространства, в том числе детских и спортивных площадок (расположение относительно объекта строительства, описание игрового и спортивного оборудования, малых архитектурных форм, иных планируемых элементов)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13.1.4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Площадки для размещения контейнеров для сбора твердых бытовых отходов (расположение относительно объекта строительства)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13.1.5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Описание планируемых мероприятий по озеленению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13.1.6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требованиям по созданию </w:t>
            </w:r>
            <w:proofErr w:type="spell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среды для маломобильных лиц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13.1.7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Наличие наружного освещения дорожных покрытий, простран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ств в тр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анспортных и пешеходных зонах, архитектурного освещения (дата выдачи технических условий, срок действия, наименование организации, выдавшей технические условия)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13.1.8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Описание иных планируемых элементов благоустройства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14. О планируемом подключении (технологическом присоединении) многоквартирных домов и (или) иных объектов недвижимости к сетям инженерно-технического обеспечения, размере платы за такое подключение и планируемом подключении к сетям связи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14.1. О планируемом подключении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(технологическом присоединении) к сетям инженерно-технического обеспечения &lt;54&gt;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сети инженерно-технического обеспечения &lt;55&gt;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Организационно-правовая форма организации, выдавшей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технические условия на подключение к сети инженерно-технического обеспечения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14.1.5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выдачи технических условий на подключение к сети инженерно-технического обеспечения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14.1.6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выдачи технических условий на подключение к сети инженерно-технического обеспечения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14.1.7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14.1.8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Размер платы за подключение к сети инженерно-технического обеспечения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14.2. О планируемом подключении к сетям связи &lt;56&gt;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сети связи &lt;57&gt;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14.2.3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организации, выдавшей технические условия, заключившей договор на подключение к сети связи, без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14.2.4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15. О количестве в составе строящихся (создаваемых) в рамках проекта строительства многоквартирных домов и (или) иных объектов недвижимости жилых помещений и нежилых помещений, а также об их основных характеристиках &lt;58&gt;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15.1. О количестве в составе строящихся (создаваемых) в рамках проекта строительства многоквартирных домов и (или) иных объектов недвижимости жилых помещений и нежилых помещений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15.1.1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Количество жилых помещений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15.1.2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Количество нежилых помещений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15.1.2.1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spell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-мест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15.1.2.2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 том числе иных нежилых помещений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15.2. Об основных характеристиках жилых помещений</w:t>
            </w:r>
          </w:p>
        </w:tc>
      </w:tr>
      <w:tr w:rsidR="00E0669D" w:rsidRPr="00E0669D">
        <w:tc>
          <w:tcPr>
            <w:tcW w:w="1267" w:type="dxa"/>
            <w:gridSpan w:val="2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Условный номер &lt;59&gt;</w:t>
            </w:r>
          </w:p>
        </w:tc>
        <w:tc>
          <w:tcPr>
            <w:tcW w:w="1474" w:type="dxa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Назначение</w:t>
            </w:r>
          </w:p>
        </w:tc>
        <w:tc>
          <w:tcPr>
            <w:tcW w:w="1114" w:type="dxa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Этаж расположения</w:t>
            </w:r>
          </w:p>
        </w:tc>
        <w:tc>
          <w:tcPr>
            <w:tcW w:w="1344" w:type="dxa"/>
            <w:gridSpan w:val="2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757" w:type="dxa"/>
            <w:gridSpan w:val="2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Общая площадь, м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65" w:type="dxa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Количество комнат</w:t>
            </w:r>
          </w:p>
        </w:tc>
        <w:tc>
          <w:tcPr>
            <w:tcW w:w="2630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Площадь комнат</w:t>
            </w:r>
          </w:p>
        </w:tc>
        <w:tc>
          <w:tcPr>
            <w:tcW w:w="271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Площадь помещений вспомогательного использования</w:t>
            </w:r>
          </w:p>
        </w:tc>
      </w:tr>
      <w:tr w:rsidR="00E0669D" w:rsidRPr="00E0669D">
        <w:tc>
          <w:tcPr>
            <w:tcW w:w="1267" w:type="dxa"/>
            <w:gridSpan w:val="2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" w:type="dxa"/>
            <w:gridSpan w:val="2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Условный номер комнаты</w:t>
            </w:r>
          </w:p>
        </w:tc>
        <w:tc>
          <w:tcPr>
            <w:tcW w:w="1339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Площадь, м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392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помещения</w:t>
            </w:r>
          </w:p>
        </w:tc>
        <w:tc>
          <w:tcPr>
            <w:tcW w:w="1326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Площадь, м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E0669D" w:rsidRPr="00E0669D">
        <w:tc>
          <w:tcPr>
            <w:tcW w:w="1267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74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4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7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5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1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39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92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6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15.3. Об основных характеристиках нежилых помещений</w:t>
            </w:r>
          </w:p>
        </w:tc>
      </w:tr>
      <w:tr w:rsidR="00E0669D" w:rsidRPr="00E0669D">
        <w:tc>
          <w:tcPr>
            <w:tcW w:w="1267" w:type="dxa"/>
            <w:gridSpan w:val="2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Условный номер &lt;59&gt;</w:t>
            </w:r>
          </w:p>
        </w:tc>
        <w:tc>
          <w:tcPr>
            <w:tcW w:w="1474" w:type="dxa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Назначение</w:t>
            </w:r>
          </w:p>
        </w:tc>
        <w:tc>
          <w:tcPr>
            <w:tcW w:w="1114" w:type="dxa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Этаж расположения</w:t>
            </w:r>
          </w:p>
        </w:tc>
        <w:tc>
          <w:tcPr>
            <w:tcW w:w="1344" w:type="dxa"/>
            <w:gridSpan w:val="2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2322" w:type="dxa"/>
            <w:gridSpan w:val="3"/>
            <w:vMerge w:val="restart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Площадь, м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5348" w:type="dxa"/>
            <w:gridSpan w:val="5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Площадь частей нежилого помещения</w:t>
            </w:r>
          </w:p>
        </w:tc>
      </w:tr>
      <w:tr w:rsidR="00E0669D" w:rsidRPr="00E0669D">
        <w:tc>
          <w:tcPr>
            <w:tcW w:w="1267" w:type="dxa"/>
            <w:gridSpan w:val="2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gridSpan w:val="3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помещения</w:t>
            </w:r>
          </w:p>
        </w:tc>
        <w:tc>
          <w:tcPr>
            <w:tcW w:w="271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Площадь, м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E0669D" w:rsidRPr="00E0669D">
        <w:tc>
          <w:tcPr>
            <w:tcW w:w="1267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4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4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22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0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Раздел 16.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 составе общего имущества в строящемся (создаваемом) в рамках проекта строительства многоквартирном доме (перечень помещений общего пользования с указанием их назначения и площади, перечень и характеристики технологического и инженерного оборудования, предназначенного для обслуживания более чем одного помещения в данном доме, а также иного имущества, входящего в состав общего имущества многоквартирного дома в соответствии с жилищным законодательством Российской Федерации) &lt;60&gt;</w:t>
            </w:r>
            <w:proofErr w:type="gramEnd"/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16.1. Перечень помещений общего пользования с указанием их назначения и площади</w:t>
            </w:r>
          </w:p>
        </w:tc>
      </w:tr>
      <w:tr w:rsidR="00E0669D" w:rsidRPr="00E0669D">
        <w:tc>
          <w:tcPr>
            <w:tcW w:w="907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N п\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834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помещения</w:t>
            </w:r>
          </w:p>
        </w:tc>
        <w:tc>
          <w:tcPr>
            <w:tcW w:w="4780" w:type="dxa"/>
            <w:gridSpan w:val="6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Описание места расположения помещения</w:t>
            </w:r>
          </w:p>
        </w:tc>
        <w:tc>
          <w:tcPr>
            <w:tcW w:w="2630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Назначение помещения</w:t>
            </w:r>
          </w:p>
        </w:tc>
        <w:tc>
          <w:tcPr>
            <w:tcW w:w="271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Площадь, м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E0669D" w:rsidRPr="00E0669D">
        <w:tc>
          <w:tcPr>
            <w:tcW w:w="907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4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0" w:type="dxa"/>
            <w:gridSpan w:val="6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0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16.2. Перечень и характеристики технологического и инженерного оборудования, предназначенного для обслуживания более чем одного помещения в данном доме</w:t>
            </w:r>
          </w:p>
        </w:tc>
      </w:tr>
      <w:tr w:rsidR="00E0669D" w:rsidRPr="00E0669D">
        <w:tc>
          <w:tcPr>
            <w:tcW w:w="907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N п\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Описание места расположения</w:t>
            </w:r>
          </w:p>
        </w:tc>
        <w:tc>
          <w:tcPr>
            <w:tcW w:w="3666" w:type="dxa"/>
            <w:gridSpan w:val="5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3100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2248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Назначение</w:t>
            </w:r>
          </w:p>
        </w:tc>
      </w:tr>
      <w:tr w:rsidR="00E0669D" w:rsidRPr="00E0669D">
        <w:tc>
          <w:tcPr>
            <w:tcW w:w="907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66" w:type="dxa"/>
            <w:gridSpan w:val="5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0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48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16.3. Иное имущество, входящее в состав общего имущества многоквартирного дома в соответствии с жилищным законодательством Российской Федерации</w:t>
            </w:r>
          </w:p>
        </w:tc>
      </w:tr>
      <w:tr w:rsidR="00E0669D" w:rsidRPr="00E0669D">
        <w:tc>
          <w:tcPr>
            <w:tcW w:w="907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N п\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имущества</w:t>
            </w:r>
          </w:p>
        </w:tc>
        <w:tc>
          <w:tcPr>
            <w:tcW w:w="2101" w:type="dxa"/>
            <w:gridSpan w:val="4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Назначение имущества</w:t>
            </w:r>
          </w:p>
        </w:tc>
        <w:tc>
          <w:tcPr>
            <w:tcW w:w="6913" w:type="dxa"/>
            <w:gridSpan w:val="6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Описание места расположения имущества</w:t>
            </w:r>
          </w:p>
        </w:tc>
      </w:tr>
      <w:tr w:rsidR="00E0669D" w:rsidRPr="00E0669D">
        <w:tc>
          <w:tcPr>
            <w:tcW w:w="907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1" w:type="dxa"/>
            <w:gridSpan w:val="4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13" w:type="dxa"/>
            <w:gridSpan w:val="6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17. О примерном графике реализации проекта строительства, включающем информацию об этапах и о сроках его реализации, в том числе предполагаемом сроке получения разрешения на ввод в эксплуатацию строящихся (создаваемых) многоквартирных домов и (или) иных объектов недвижимости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17.1. О примерном графике реализации проекта строительства &lt;61&gt;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17.1.1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Этап реализации проекта строительства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17.1.2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квартал и год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выполнения этапа реализации проекта строительства</w:t>
            </w:r>
            <w:proofErr w:type="gramEnd"/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18. О планируемой стоимости строительства (создания) многоквартирного дома и (или) иного объекта недвижимости</w:t>
            </w:r>
          </w:p>
        </w:tc>
      </w:tr>
      <w:tr w:rsidR="00E0669D" w:rsidRPr="00E0669D">
        <w:tc>
          <w:tcPr>
            <w:tcW w:w="3855" w:type="dxa"/>
            <w:gridSpan w:val="4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18.1. О планируемой стоимости строительства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18.1.1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Планируемая стоимость строительства (руб.)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19. О способе обеспечения исполнения обязательств застройщика по договору и (или) о банке, в котором участниками долевого строительства должны быть открыты счета эскроу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19.1. О способе обеспечения исполнения обязательств застройщика по договорам участия в долевом строительстве &lt;62&gt;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19.1.1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Планируемый способ обеспечения обязательств застройщика по договорам участия в долевом строительстве &lt;63&gt;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19.1.2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находящегося в залоге у участников долевого строительства в силу закона &lt;64&gt;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19.2. О банке, в котором участниками долевого строительства должны быть открыты счета эскроу &lt;65&gt;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19.2.1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кредитной организации, в которой участниками долевого строительства должны быть открыты счета эскроу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19.2.2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кредитной организации, в которой участниками долевого строительства должны быть открыты счета эскроу,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19.2.3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кредитной организации, в которой участниками долевого строительства должны быть открыты счета эскроу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20. Об иных соглашениях и о сделках,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участников долевого строительства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20.1. Об иных соглашениях и о сделках, на основании которых привлекаются денежные средства для строительства (создания) многоквартирного дома и (или) иного объекта недвижимости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20.1.1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соглашения или сделки &lt;66&gt;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20.1.2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организации, у которой привлекаются денежные средства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20.1.3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организации, у которой привлекаются денежные средства,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20.1.4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организации, у которой привлекаются денежные средства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20.1.5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Сумма привлеченных средств (рублей)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20.1.6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Определенный соглашением или сделкой срок возврата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привлеченных средств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20.1.7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являющегося предметом залога в обеспечение исполнения обязательства по возврату привлеченных средств &lt;67&gt;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 21. О размере полностью оплаченного уставного капитала застройщика или сумме размеров полностью оплаченных уставного капитала застройщика и уставных (складочных) капиталов, уставных фондов связанных с застройщиком юридических лиц с указанием наименования, фирменного наименования, места нахождения и адреса, адреса электронной почты, номера телефона таких юридических лиц &lt;68&gt;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21.1. О размере полностью оплаченного уставного капитала застройщика или сумме размеров полностью оплаченных уставного капитала застройщика и уставных (складочных) капиталов, уставных фондов связанных с застройщиком юридических лиц с указанием наименования, фирменного наименования, места нахождения и адреса, адреса электронной почты, номера телефона таких юридических лиц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Наличие связанных с застройщиком юридических лиц для обеспечения исполнения минимальных требований к размеру уставного (складочного) капитала застройщика &lt;69&gt;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Размер уставного капитала застройщика или сумма размеров уставного капитала застройщика и уставных (складочных) капиталов, уставных фондов связанных с застройщиком юридических лиц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21.2. О фирменном наименовании связанных с застройщиком юридических лиц &lt;70&gt;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21.2.1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21.2.2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 без указания организационно-правовой формы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21.2.3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  <w:tcBorders>
              <w:bottom w:val="nil"/>
            </w:tcBorders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 О месте нахождения и адресе связанных с застройщиком юридических лиц &lt;70&gt;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Район субъекта Российской Федерации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Вид населенного пункта </w:t>
            </w:r>
            <w:hyperlink w:anchor="P683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bottom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Элемент улично-дорожной сети </w:t>
            </w:r>
            <w:hyperlink w:anchor="P68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 w:val="restart"/>
            <w:tcBorders>
              <w:top w:val="nil"/>
            </w:tcBorders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21.3.8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Тип здания (сооружения) </w:t>
            </w:r>
            <w:hyperlink w:anchor="P68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/>
            <w:tcBorders>
              <w:top w:val="nil"/>
            </w:tcBorders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21.3.9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Тип помещений </w:t>
            </w:r>
            <w:hyperlink w:anchor="P684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21.4. Об адресе электронной почты, номерах телефонов связанных с застройщиком юридических лиц &lt;70&gt;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21.4.1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21.4.2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21.4.3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 в информационно-телекоммуникационной сети "Интернет"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Раздел 22.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установленном частью 2.1 статьи 3 Федерального закона N 214-ФЗ от 30 декабря 2004 г. N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размере максимальной площади всех объектов долевого строительства застройщика, соответствующем размеру уставного капитала застройщика, или о размере максимальной площади всех объектов долевого строительства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застройщика и связанных с застройщиком юридических лиц,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соответствующем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сумме размеров уставного капитала застройщика и уставных (складочных) капиталов, уставных фондов связанных с застройщиком юридических лиц &lt;71&gt;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22.1. О размере максимальной площади всех объектов долевого строительства застройщика, соответствующем размеру уставного капитала застройщика, или о размере максимальной площади всех объектов долевого строительства застройщика и связанных с застройщиком юридических лиц, соответствующем сумме размеров уставного капитала застройщика и уставных (складочных) капиталов, уставных фондов связанных с застройщиком юридических лиц &lt;72&gt;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22.1.1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Размер максимально допустимой площади объектов долевого строительства застройщика &lt;73&gt;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22.1.2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Размер максимально допустимой площади объектов долевого строительства застройщика и связанных с застройщиком юридических лиц &lt;74&gt;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Раздел 23.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О сумме общей площади всех жилых помещений, площади всех нежилых помещений в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а в случае, если застройщиком заключен договор поручительства в соответствии со статьей 15.3 Федерального закона от 30 декабря 2004 г. N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о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эксплуатацию, и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связанными с застройщиком юридическими лицами в соответствии со всеми их проектными декларациями и которые не введены в эксплуатацию &lt;75&gt;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23.1. О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эксплуатацию.</w:t>
            </w:r>
          </w:p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О сумме общей площади всех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и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(создание) которых осуществляется связанными с застройщиком юридическими лицами в соответствии со всеми их проектными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декларациями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не введены в эксплуатацию &lt;76&gt;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Сумма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м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23.1.2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Сумма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и общей площади всех жилых помещений, площади всех нежилых помещений в составе всех многоквартирных домов и (или) иных объектов недвижимости,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 (создание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) которых осуществляется связанными с застройщиком юридическими лицами в соответствии со всеми их проектными декларациями и которые не введены в эксплуатацию, м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 24.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отношении объекта социальной инфраструктуры, указанная в части 6 статьи 18.1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законодательные акты Российской Федерации", в случае, предусмотренном частью 1 статьи 18.1 Федерального закона от 30 декабря 2004 г. N 214-ФЗ "Об участии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</w:t>
            </w:r>
          </w:p>
        </w:tc>
      </w:tr>
      <w:tr w:rsidR="00E0669D" w:rsidRPr="00E0669D">
        <w:tc>
          <w:tcPr>
            <w:tcW w:w="3855" w:type="dxa"/>
            <w:gridSpan w:val="4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24.1. О виде, назначении объекта социальной инфраструктуры.</w:t>
            </w:r>
          </w:p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Об указанных в </w:t>
            </w:r>
            <w:hyperlink r:id="rId8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частях 3</w:t>
              </w:r>
            </w:hyperlink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9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4 статьи 18.1</w:t>
              </w:r>
            </w:hyperlink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договоре о развитии застроенной территории, договоре о комплексном освоении территории, в том числе в целях строительства жилья экономического класса, договоре о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комплексном развитии территории по инициативе правообладателей, договоре о комплексном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развитии территории по инициативе органа местного самоуправления, иных заключенных застройщиком с органом государственной власти или органом местного самоуправления договоре или соглашении, предусматривающих передачу объекта социальной инфраструктуры в государственную или муниципальную собственность &lt;77&gt;.</w:t>
            </w:r>
            <w:proofErr w:type="gramEnd"/>
          </w:p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О целях затрат застройщика из числа целей, указанных в </w:t>
            </w:r>
            <w:hyperlink r:id="rId10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пунктах 8</w:t>
              </w:r>
            </w:hyperlink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r:id="rId11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10</w:t>
              </w:r>
            </w:hyperlink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2" w:history="1">
              <w:r w:rsidRPr="00E066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12 части 1 статьи 18</w:t>
              </w:r>
            </w:hyperlink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30 декабря 2004 г. N 214-ФЗ,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о планируемых размерах таких затрат, в том числе с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указанием целей и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 планируемых размеров таких затрат, подлежащих возмещению за счет денежных средств, уплачиваемых всеми участниками долевого строительства по договору &lt;78&gt;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Наличие договора (соглашения), предусматривающего безвозмездную передачу объекта социальной инфраструктуры в государственную или муниципальную собственность &lt;69&gt;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24.1.2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объекта социальной инфраструктуры &lt;79&gt;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24.1.3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Назначение объекта социальной инфраструктуры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24.1.4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Вид договора (соглашения),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24.1.5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 договора (соглашения),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24.1.6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Номер договора,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24.1.7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с которым заключен договор, предусматривающий безвозмездную передачу объекта социальной инфраструктуры в государственную или муниципальную собственность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24.1.8</w:t>
            </w:r>
          </w:p>
        </w:tc>
        <w:tc>
          <w:tcPr>
            <w:tcW w:w="740" w:type="dxa"/>
            <w:gridSpan w:val="2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92" w:type="dxa"/>
            <w:gridSpan w:val="4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 (цели) затрат застройщика,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планируемых к возмещению за счет денежных средств, уплачиваемых участниками долевого строительства по договору участия в долевом строительстве</w:t>
            </w:r>
          </w:p>
        </w:tc>
        <w:tc>
          <w:tcPr>
            <w:tcW w:w="271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Планируемые </w:t>
            </w: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затраты застройщика</w:t>
            </w:r>
          </w:p>
        </w:tc>
      </w:tr>
      <w:tr w:rsidR="00E0669D" w:rsidRPr="00E0669D">
        <w:tc>
          <w:tcPr>
            <w:tcW w:w="3855" w:type="dxa"/>
            <w:gridSpan w:val="4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vMerge/>
          </w:tcPr>
          <w:p w:rsidR="00E0669D" w:rsidRPr="00E0669D" w:rsidRDefault="00E06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  <w:gridSpan w:val="2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92" w:type="dxa"/>
            <w:gridSpan w:val="4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8" w:type="dxa"/>
            <w:gridSpan w:val="3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0669D" w:rsidRPr="00E0669D">
        <w:tc>
          <w:tcPr>
            <w:tcW w:w="12869" w:type="dxa"/>
            <w:gridSpan w:val="1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25. Иная, не противоречащая законодательству, информация о проекте</w:t>
            </w:r>
          </w:p>
        </w:tc>
      </w:tr>
      <w:tr w:rsidR="00E0669D" w:rsidRPr="00E0669D">
        <w:tc>
          <w:tcPr>
            <w:tcW w:w="3855" w:type="dxa"/>
            <w:gridSpan w:val="4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25.1. Иная информация о проекте</w:t>
            </w:r>
          </w:p>
        </w:tc>
        <w:tc>
          <w:tcPr>
            <w:tcW w:w="964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25.1.1</w:t>
            </w:r>
          </w:p>
        </w:tc>
        <w:tc>
          <w:tcPr>
            <w:tcW w:w="8050" w:type="dxa"/>
            <w:gridSpan w:val="9"/>
          </w:tcPr>
          <w:p w:rsidR="00E0669D" w:rsidRPr="00E0669D" w:rsidRDefault="00E06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проекте</w:t>
            </w:r>
          </w:p>
        </w:tc>
      </w:tr>
    </w:tbl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3"/>
        <w:gridCol w:w="1133"/>
        <w:gridCol w:w="4252"/>
        <w:gridCol w:w="6236"/>
      </w:tblGrid>
      <w:tr w:rsidR="00E0669D" w:rsidRPr="00E0669D">
        <w:tc>
          <w:tcPr>
            <w:tcW w:w="12864" w:type="dxa"/>
            <w:gridSpan w:val="4"/>
          </w:tcPr>
          <w:p w:rsidR="00E0669D" w:rsidRPr="00E0669D" w:rsidRDefault="00E066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Сведения о фактах внесения изменений в проектную документацию</w:t>
            </w:r>
          </w:p>
        </w:tc>
      </w:tr>
      <w:tr w:rsidR="00E0669D" w:rsidRPr="00E0669D">
        <w:tc>
          <w:tcPr>
            <w:tcW w:w="12864" w:type="dxa"/>
            <w:gridSpan w:val="4"/>
          </w:tcPr>
          <w:p w:rsidR="00E0669D" w:rsidRPr="00E0669D" w:rsidRDefault="00E066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Раздел. 26 Сведения о фактах внесения изменений в проектную документацию</w:t>
            </w:r>
          </w:p>
        </w:tc>
      </w:tr>
      <w:tr w:rsidR="00E0669D" w:rsidRPr="00E0669D">
        <w:tc>
          <w:tcPr>
            <w:tcW w:w="1243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33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252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проектной документации</w:t>
            </w:r>
          </w:p>
        </w:tc>
        <w:tc>
          <w:tcPr>
            <w:tcW w:w="6236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Описание изменений</w:t>
            </w:r>
          </w:p>
        </w:tc>
      </w:tr>
      <w:tr w:rsidR="00E0669D" w:rsidRPr="00E0669D">
        <w:tc>
          <w:tcPr>
            <w:tcW w:w="1243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6" w:type="dxa"/>
          </w:tcPr>
          <w:p w:rsidR="00E0669D" w:rsidRPr="00E0669D" w:rsidRDefault="00E06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0669D" w:rsidRPr="00E0669D" w:rsidRDefault="00E0669D">
      <w:pPr>
        <w:rPr>
          <w:rFonts w:ascii="Times New Roman" w:hAnsi="Times New Roman" w:cs="Times New Roman"/>
          <w:sz w:val="28"/>
          <w:szCs w:val="28"/>
        </w:rPr>
        <w:sectPr w:rsidR="00E0669D" w:rsidRPr="00E0669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--------------------------------</w:t>
      </w:r>
    </w:p>
    <w:bookmarkStart w:id="2" w:name="P683"/>
    <w:bookmarkEnd w:id="2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"P683"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proofErr w:type="gramStart"/>
      <w:r w:rsidRPr="00E0669D">
        <w:rPr>
          <w:rFonts w:ascii="Times New Roman" w:hAnsi="Times New Roman" w:cs="Times New Roman"/>
          <w:color w:val="0000FF"/>
          <w:sz w:val="28"/>
          <w:szCs w:val="28"/>
        </w:rPr>
        <w:t>&lt;1&gt;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Возможные значения: город; поселок городского типа; поселок; рабочий поселок; село; сельское поселение; городское поселение; деревня; станица; хутор; аул.</w:t>
      </w:r>
      <w:proofErr w:type="gramEnd"/>
    </w:p>
    <w:bookmarkStart w:id="3" w:name="P684"/>
    <w:bookmarkEnd w:id="3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"P684"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&lt;2</w:t>
      </w:r>
      <w:proofErr w:type="gramStart"/>
      <w:r w:rsidRPr="00E0669D">
        <w:rPr>
          <w:rFonts w:ascii="Times New Roman" w:hAnsi="Times New Roman" w:cs="Times New Roman"/>
          <w:color w:val="0000FF"/>
          <w:sz w:val="28"/>
          <w:szCs w:val="28"/>
        </w:rPr>
        <w:t>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аполняется в соответствии с </w:t>
      </w:r>
      <w:hyperlink r:id="rId13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Минфина России от 5 ноября 2015 г. N 171н "Об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E0669D">
        <w:rPr>
          <w:rFonts w:ascii="Times New Roman" w:hAnsi="Times New Roman" w:cs="Times New Roman"/>
          <w:sz w:val="28"/>
          <w:szCs w:val="28"/>
        </w:rPr>
        <w:t>адресообразующих</w:t>
      </w:r>
      <w:proofErr w:type="spellEnd"/>
      <w:r w:rsidRPr="00E0669D">
        <w:rPr>
          <w:rFonts w:ascii="Times New Roman" w:hAnsi="Times New Roman" w:cs="Times New Roman"/>
          <w:sz w:val="28"/>
          <w:szCs w:val="28"/>
        </w:rPr>
        <w:t xml:space="preserve"> элементов" (зарегистрировано в Минюсте России 10 декабря 2015 г. N 40069) с указанием присвоенных адресов объектов адресации.</w:t>
      </w:r>
    </w:p>
    <w:bookmarkStart w:id="4" w:name="P685"/>
    <w:bookmarkEnd w:id="4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"P685"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&lt;3</w:t>
      </w:r>
      <w:proofErr w:type="gramStart"/>
      <w:r w:rsidRPr="00E0669D">
        <w:rPr>
          <w:rFonts w:ascii="Times New Roman" w:hAnsi="Times New Roman" w:cs="Times New Roman"/>
          <w:color w:val="0000FF"/>
          <w:sz w:val="28"/>
          <w:szCs w:val="28"/>
        </w:rPr>
        <w:t>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графах 1.5.1 и 1.5.2 указываются телефон и адрес электронной почты застройщика, по которым участник долевого строительства может получить информацию об исполнении договора участия в долевом строительстве, в том числе о порядке ознакомления с документами, указанными в </w:t>
      </w:r>
      <w:hyperlink r:id="rId14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21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Федерации".</w:t>
      </w:r>
    </w:p>
    <w:bookmarkStart w:id="5" w:name="P686"/>
    <w:bookmarkEnd w:id="5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"P686"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&lt;4</w:t>
      </w:r>
      <w:proofErr w:type="gramStart"/>
      <w:r w:rsidRPr="00E0669D">
        <w:rPr>
          <w:rFonts w:ascii="Times New Roman" w:hAnsi="Times New Roman" w:cs="Times New Roman"/>
          <w:color w:val="0000FF"/>
          <w:sz w:val="28"/>
          <w:szCs w:val="28"/>
        </w:rPr>
        <w:t>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>сли полномочия по управлению юридическим лицом находятся у управляющей компании, то в подразделе 1.6 заполняется информация в отношении руководителя единоличного исполнительного органа управляющей компании.</w:t>
      </w:r>
    </w:p>
    <w:bookmarkStart w:id="6" w:name="P687"/>
    <w:bookmarkEnd w:id="6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"P687"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&lt;5&gt;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Подраздел 1.7 заполняется в случае, если застройщик планирует использовать коммерческое обозначение в рекламе, связанной с привлечением денежных средств участников долевого строительства.</w:t>
      </w:r>
    </w:p>
    <w:bookmarkStart w:id="7" w:name="P688"/>
    <w:bookmarkEnd w:id="7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"P688"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&lt;6&gt;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Графы подраздела 3.1 заполняются в отношении каждого учредителя - юридического лица, являющегося резидентом Российской Федерации, которое обладает пятью и более процентами голосов в органе управления застройщика.</w:t>
      </w:r>
    </w:p>
    <w:bookmarkStart w:id="8" w:name="P689"/>
    <w:bookmarkEnd w:id="8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"P689"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&lt;7&gt;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Графы подраздела 3.2 заполняются в отношении каждого учредителя - юридического лица, являющегося нерезидентом Российской Федерации, которое обладает пятью и более процентами голосов в органе управления застройщика.</w:t>
      </w:r>
    </w:p>
    <w:bookmarkStart w:id="9" w:name="P690"/>
    <w:bookmarkEnd w:id="9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"P690"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&lt;8&gt;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Графы подраздела 3.3 заполняются в отношении каждого учредителя - физического лица, которое обладает пятью и более процентами голосов в органе управления застройщика.</w:t>
      </w:r>
    </w:p>
    <w:bookmarkStart w:id="10" w:name="P691"/>
    <w:bookmarkEnd w:id="10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"P691"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&lt;9&gt;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Графы подраздела 4.1 заполняются в отношении каждого объекта капитального строительства, в которых принимал участие застройщик в течение трех лет, предшествующих опубликованию проектной декларации.</w:t>
      </w:r>
    </w:p>
    <w:bookmarkStart w:id="11" w:name="P692"/>
    <w:bookmarkEnd w:id="11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"P692"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&lt;10</w:t>
      </w:r>
      <w:proofErr w:type="gramStart"/>
      <w:r w:rsidRPr="00E0669D">
        <w:rPr>
          <w:rFonts w:ascii="Times New Roman" w:hAnsi="Times New Roman" w:cs="Times New Roman"/>
          <w:color w:val="0000FF"/>
          <w:sz w:val="28"/>
          <w:szCs w:val="28"/>
        </w:rPr>
        <w:t>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графе 4.1.1 указывается наименование объекта капитального строительства в соответствии с разрешением на ввод объекта капитального строительства в эксплуатацию.</w:t>
      </w:r>
    </w:p>
    <w:bookmarkStart w:id="12" w:name="P693"/>
    <w:bookmarkEnd w:id="12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"P693"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&lt;11&gt;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Графы 4.1.11 - 4.1.13 заполняются при наличии разрешения на ввод </w:t>
      </w:r>
      <w:r w:rsidRPr="00E0669D">
        <w:rPr>
          <w:rFonts w:ascii="Times New Roman" w:hAnsi="Times New Roman" w:cs="Times New Roman"/>
          <w:sz w:val="28"/>
          <w:szCs w:val="28"/>
        </w:rPr>
        <w:lastRenderedPageBreak/>
        <w:t>объекта в эксплуатацию.</w:t>
      </w:r>
    </w:p>
    <w:bookmarkStart w:id="13" w:name="P694"/>
    <w:bookmarkEnd w:id="13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"P694"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&lt;12&gt;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Графы подраздела 5.1 заполняются в случае, если застройщик состоит в членстве в саморегулируемой организации. Заполняются в отношении каждой саморегулируемой организации, членом которой является застройщик.</w:t>
      </w:r>
    </w:p>
    <w:bookmarkStart w:id="14" w:name="P695"/>
    <w:bookmarkEnd w:id="14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"P695"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&lt;13&gt;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Графы подраздела 5.2 заполняются в случае, если застройщик состоит в членстве в иных некоммерческих организациях (в том числе обществах взаимного страхования, ассоциациях). Заполняются в отношении каждой некоммерческой организации, членом которой является застройщик.</w:t>
      </w:r>
    </w:p>
    <w:bookmarkStart w:id="15" w:name="P696"/>
    <w:bookmarkEnd w:id="15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"P696"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&lt;14</w:t>
      </w:r>
      <w:proofErr w:type="gramStart"/>
      <w:r w:rsidRPr="00E0669D">
        <w:rPr>
          <w:rFonts w:ascii="Times New Roman" w:hAnsi="Times New Roman" w:cs="Times New Roman"/>
          <w:color w:val="0000FF"/>
          <w:sz w:val="28"/>
          <w:szCs w:val="28"/>
        </w:rPr>
        <w:t>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о состоянию на дату, на которую застройщиком составлена последняя отчетность 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предоставленный в орган исполнительной власти субъекта Российской Федерации, уполномоченный на осуществление государственного контроля (надзора) в области долевого строительства многоквартирных домов и (или) иных объектов недвижимости. 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Если застройщик ранее не предоставлял отчетность 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то последней отчетной датой является дата, по состоянию на которую застройщиком составлена последняя бухгалтерская (финансовая) отчетность, представленная в федеральный орган исполнительной власти, осуществляющий функции по контролю и надзору за соблюдением законодательства о налогах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сборах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. В графах 6.1.2 - 6.1.4 значения указываются в 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тысячах рублей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с двумя десятичными знаками.</w:t>
      </w:r>
    </w:p>
    <w:bookmarkStart w:id="16" w:name="P697"/>
    <w:bookmarkEnd w:id="16"/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fldChar w:fldCharType="begin"/>
      </w:r>
      <w:r w:rsidRPr="00E0669D">
        <w:rPr>
          <w:rFonts w:ascii="Times New Roman" w:hAnsi="Times New Roman" w:cs="Times New Roman"/>
          <w:sz w:val="28"/>
          <w:szCs w:val="28"/>
        </w:rPr>
        <w:instrText xml:space="preserve"> HYPERLINK \l "P697" </w:instrText>
      </w:r>
      <w:r w:rsidRPr="00E0669D">
        <w:rPr>
          <w:rFonts w:ascii="Times New Roman" w:hAnsi="Times New Roman" w:cs="Times New Roman"/>
          <w:sz w:val="28"/>
          <w:szCs w:val="28"/>
        </w:rPr>
        <w:fldChar w:fldCharType="separate"/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t>&lt;15&gt;</w:t>
      </w:r>
      <w:r w:rsidRPr="00E0669D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0669D">
        <w:rPr>
          <w:rFonts w:ascii="Times New Roman" w:hAnsi="Times New Roman" w:cs="Times New Roman"/>
          <w:sz w:val="28"/>
          <w:szCs w:val="28"/>
        </w:rPr>
        <w:t xml:space="preserve"> Графы раздела 7 заполняются в случае привлечения застройщиком денежных сре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аждан для строительства (создания) многоквартирного дома. 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 xml:space="preserve">Графа 7.1.1 и графы подраздела 7.2 заполняются в проектных декларациях, направляемых застройщиком в орган исполнительной власти субъекта Российской Федерации, уполномоченный на осуществление государственного контроля (надзора) в области долевого строительства многоквартирных домов и (или) иных объектов недвижимости в соответствии с </w:t>
      </w:r>
      <w:hyperlink r:id="rId15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19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Федерального закона от 30 декабря 2004 г. N 214-ФЗ "Об участии в долевом строительстве многоквартирных домов и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иных объектов недвижимости и о внесении изменений в некоторые законодательные акты Российской Федерации", если государственная регистрация первого договора участия в долевом строительстве многоквартирного дома осуществлена 1 июля 2017 года и позже.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&lt;16&gt; Возможные значения: соответствует; не соответствует.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&lt;17&gt; Возможные значения: проводятся; не проводятся.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&lt;18&gt; Возможные значения: отсутствует; имеется.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&lt;19&gt; Возможные значения: подано; не подано. Графа 7.1.9 (графа 7.2.9) заполняется, если в графе 7.1.8 (графа 7.2.8) выбрано значение: "имеется".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lastRenderedPageBreak/>
        <w:t>&lt;20&gt; Возможные значения: принято; не принято. Графа 7.1.10 (графа 7.2.10) заполняется, если в графе 7.1.9 (графе 7.2.9) выбрано значение: "подано".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&lt;21&gt; Возможные значения: применялись; не применялись.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 xml:space="preserve">&lt;22&gt; Графы подраздела 7.2 подлежат заполнению, если в графе 7.1.1 выбрано значение "не соответствует". Графы подраздела 7.2 заполняются в отношении каждого поручителя, </w:t>
      </w:r>
      <w:proofErr w:type="spellStart"/>
      <w:r w:rsidRPr="00E0669D">
        <w:rPr>
          <w:rFonts w:ascii="Times New Roman" w:hAnsi="Times New Roman" w:cs="Times New Roman"/>
          <w:sz w:val="28"/>
          <w:szCs w:val="28"/>
        </w:rPr>
        <w:t>сопоручителя</w:t>
      </w:r>
      <w:proofErr w:type="spellEnd"/>
      <w:r w:rsidRPr="00E0669D">
        <w:rPr>
          <w:rFonts w:ascii="Times New Roman" w:hAnsi="Times New Roman" w:cs="Times New Roman"/>
          <w:sz w:val="28"/>
          <w:szCs w:val="28"/>
        </w:rPr>
        <w:t xml:space="preserve"> застройщика.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&lt;23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разделе 8 заполняется по желанию застройщика информация: о наградах, дипломах, рейтингах, присвоенных застройщику, иная информация, не противоречащая законодательству Российской Федерации.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&lt;24&gt; Информация о проекте строительства заполняется в отношении одного многоквартирного дома и (или) иного объекта недвижимости, либо в отношении нескольких многоквартирных домов и (или) иных объектов недвижимости в границах являющегося элементом планировочной структуры квартала, микрорайона, предусмотренным утвержденной документацией по планировке территории. Если проектная декларация заполняется в отношении нескольких многоквартирных домов и (или) иных объектов недвижимости, то первым заполняется раздел 9, затем заполняются разделы (подразделы), имеющие общие сведения в отношении всех указанных объектов недвижимости, затем заполняются иные разделы (подразделы) отдельно для каждого объекта недвижимости в последовательности перечисления этих объектов в подразделе 9.2.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&lt;25&gt; Графа 9.1.2 заполняется, если в графе 9.1.1 указано значение больше единицы.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 xml:space="preserve">&lt;26&gt; Графы подраздела 9.2 заполняются в отношении каждого объекта недвижимости по количеству, указанному в графе 9.1.1. Если многоквартирный дом состоит из 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блок-секций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>, имеющих различный срок ввода их в эксплуатацию, то графы подраздела 9.2 заполняются отдельно для каждой такой блок-секции (группы блок-секций).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&lt;27&gt; Возможные значения: многоквартирный дом; жилой дом блокированной застройки, состоящий из трех и более блоков; нежилое здание.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&lt;28&gt; Возможные значения: жилое; нежилое.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&lt;29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>казывается количество всех этажей, включая подземный, подвальный, цокольный, надземный, технический, мансардный.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 xml:space="preserve">&lt;30&gt; В графе 9.2.20 площадь указывается в соответствии с разрешением на строительство, если такое разрешение выдано по </w:t>
      </w:r>
      <w:hyperlink r:id="rId16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E0669D">
        <w:rPr>
          <w:rFonts w:ascii="Times New Roman" w:hAnsi="Times New Roman" w:cs="Times New Roman"/>
          <w:sz w:val="28"/>
          <w:szCs w:val="28"/>
        </w:rPr>
        <w:t>, утвержденной приказом Минстроя России от 19 февраля 2015 г. N 117/</w:t>
      </w:r>
      <w:proofErr w:type="spellStart"/>
      <w:proofErr w:type="gramStart"/>
      <w:r w:rsidRPr="00E0669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"Об утверждении формы разрешения на строительство и формы разрешения на ввод объекта в эксплуатацию" (зарегистрирован Минюстом России 9 апреля 2015 г., регистрационный N 36782). Если разрешение на строительство выдано по иной форме, то площадь указывается в соответствии с проектной документацией.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69D">
        <w:rPr>
          <w:rFonts w:ascii="Times New Roman" w:hAnsi="Times New Roman" w:cs="Times New Roman"/>
          <w:sz w:val="28"/>
          <w:szCs w:val="28"/>
        </w:rPr>
        <w:t xml:space="preserve">&lt;31&gt; Возможные значения: деревянные, каркасно-щитовые; деревянные, брусчатые (бревенчатые); бескаркасные со стенами из мелкоштучных </w:t>
      </w:r>
      <w:r w:rsidRPr="00E0669D">
        <w:rPr>
          <w:rFonts w:ascii="Times New Roman" w:hAnsi="Times New Roman" w:cs="Times New Roman"/>
          <w:sz w:val="28"/>
          <w:szCs w:val="28"/>
        </w:rPr>
        <w:lastRenderedPageBreak/>
        <w:t>каменных материалов (кирпич, керамические камни, блоки и другие); бескаркасные со стенами из крупных каменных блоков и панелей; со сборным железобетонным каркасом и стенами из мелкоштучных каменных материалов (кирпич, керамические камни, блоки и другие); со сборным железобетонным каркасом и стенами из крупных каменных блоков и панелей;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с монолитным железобетонным каркасом и стенами из мелкоштучных каменных материалов (кирпич, керамические камни, блоки и другие); со сборно-монолитным железобетонным каркасом и стенами из мелкоштучных каменных материалов (кирпич, керамические камни, блоки и другие); со сборно-монолитным железобетонным каркасом и стенами из крупных каменных блоков и панелей. Также подлежат указанию иные материалы, не предусмотренные возможными значениями.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&lt;32&gt; Возможные значения: деревянные; деревянные по металлическим блокам; сборные железобетонные по металлическим балкам; монолитные железобетонные по металлическим балкам; сборно-монолитные железобетонные по металлическим балкам; сборные железобетонные; монолитные железобетонные; сборно-монолитные железобетонные. Также подлежат указанию иные материалы, не предусмотренные возможными значениями.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 xml:space="preserve">&lt;33&gt; В графе 9.2.23 класс </w:t>
      </w:r>
      <w:proofErr w:type="spellStart"/>
      <w:r w:rsidRPr="00E0669D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E0669D">
        <w:rPr>
          <w:rFonts w:ascii="Times New Roman" w:hAnsi="Times New Roman" w:cs="Times New Roman"/>
          <w:sz w:val="28"/>
          <w:szCs w:val="28"/>
        </w:rPr>
        <w:t xml:space="preserve"> указывается в соответствии с </w:t>
      </w:r>
      <w:hyperlink r:id="rId17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Минстроя России от 6 июня 2016 г. N 399/</w:t>
      </w:r>
      <w:proofErr w:type="spellStart"/>
      <w:proofErr w:type="gramStart"/>
      <w:r w:rsidRPr="00E0669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"Об утверждении Правил определения класса энергетической эффективности многоквартирных домов" (зарегистрирован Минюстом России 8 августа 2016 г., регистрационный N 43169).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&lt;34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графе 9.2.24 сейсмостойкость указывается в соответствии с </w:t>
      </w:r>
      <w:hyperlink r:id="rId18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декабря 2014 г.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</w:t>
      </w:r>
      <w:hyperlink r:id="rId19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СП 14.13330.2011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. Свод правил "Строительство в сейсмических 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районах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>. СНиП II-7-81*", утвержденных Приказом Минстроя России от 18 февраля 2014 г. N 60/</w:t>
      </w:r>
      <w:proofErr w:type="spellStart"/>
      <w:proofErr w:type="gramStart"/>
      <w:r w:rsidRPr="00E0669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"Об утверждении свода правил пересмотр СП 14.13330.2011 "СНиП II-7-81*. Строительство в сейсмических районах".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&lt;35&gt; Графы подраздела 10.1 заполняются в случае заключения договора, предусмотренного законодательством Российской Федерации о градостроительной деятельности.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69D">
        <w:rPr>
          <w:rFonts w:ascii="Times New Roman" w:hAnsi="Times New Roman" w:cs="Times New Roman"/>
          <w:sz w:val="28"/>
          <w:szCs w:val="28"/>
        </w:rPr>
        <w:t>&lt;36&gt; Возможные значения: договор о развитии застроенной территории; договор о комплексном освоении территории; договор об освоении территории в целях строительства жилья экономического класса; договор о комплексном освоении территории в целях строительства жилья экономического класса; договор о комплексном развитии территории по инициативе правообладателей; договор о комплексном развитии территории по инициативе органов местного самоуправления.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Также подлежит указанию </w:t>
      </w:r>
      <w:r w:rsidRPr="00E0669D">
        <w:rPr>
          <w:rFonts w:ascii="Times New Roman" w:hAnsi="Times New Roman" w:cs="Times New Roman"/>
          <w:sz w:val="28"/>
          <w:szCs w:val="28"/>
        </w:rPr>
        <w:lastRenderedPageBreak/>
        <w:t>иной договор, предусмотренный законодательством Российской Федерации о градостроительной деятельности, не предусмотренный возможными значениями.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&lt;37&gt; Графы подраздела 10.2 заполняются в отношении всех лиц, выполнивших инженерные изыскания. При наличии положительного заключения экспертизы результатов инженерных изысканий, графы подраздела 10.2 заполняются в отношении лиц, выполнивших инженерные изыскания, указанных в заключении.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&lt;38&gt; Графы подраздела 10.3 заполняются в отношении всех лиц, выполнивших архитектурно-строительное проектирование. При наличии положительного заключения экспертизы проектной документации, графы подраздела 10.3 заполняются в отношении лиц, выполнивших архитектурно-строительное проектирование, указанных в заключении.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&lt;39&gt; Графы подраздела 10.4 заполняются, если требование о проведении экспертизы проектной документации и (или) результатов инженерных изысканий установлено федеральным законом. Если выданы отдельно заключение экспертизы проектной документации и заключение экспертизы результатов инженерных изысканий, то графы подраздела 10.4 заполняются в отношении каждого вида такого заключения.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&lt;40&gt; Возможные значения: положительное заключение экспертизы проектной документации и результатов инженерных изысканий; положительное заключение экспертизы проектной документации; положительное заключение экспертизы результатов инженерных изысканий.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&lt;41&gt; Графы подраздела 10.5 заполняются, если требование о проведении экологической экспертизы установлено федеральным законом.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&lt;42&gt; Графа подраздела 10.6 заполняется в случае, если застройщик планирует использовать коммерческое обозначение, индивидуализирующее объект капитального строительства, в рекламе, связанной с привлечением денежных средств участников долевого строительства.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&lt;43&gt; Графа 11.1.3 заполняется в случае продления срока действия разрешения на строительство.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&lt;44&gt; Графы 12.1.2 - 12.1.7 заполняются в случае приобретения застройщиком права на земельный участок на основании договора. Графа 12.1.8 - 12.1.11 заполняется в случае предоставления земельного участка в собственность без договора.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&lt;45&gt; Возможные значения: право собственности; право аренды; право субаренды; право безвозмездного пользования.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&lt;46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графе 12.1.2 указывается вид договора.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&lt;47&gt; Графы 12.1.5, 12.1.7 заполняются в случае заключения договора, подлежащего государственной регистрации.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&lt;48&gt; Графа 12.1.6 заполняется в случае заключения срочного договора.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&lt;49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графе 12.1.7 указываются даты государственной регистрации изменений договора, которые предусматривают изменение срока действия договора и сторон договора (при наличии).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&lt;50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Е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сли в графе 12.2.1 указано значение "застройщик", то графы </w:t>
      </w:r>
      <w:r w:rsidRPr="00E0669D">
        <w:rPr>
          <w:rFonts w:ascii="Times New Roman" w:hAnsi="Times New Roman" w:cs="Times New Roman"/>
          <w:sz w:val="28"/>
          <w:szCs w:val="28"/>
        </w:rPr>
        <w:lastRenderedPageBreak/>
        <w:t>12.2.2 - 12.2.7 не заполняются. Графы 12.2.2 - 12.2.3 заполняются в случае, если в графе 12.2.1 указано значение "иное юридическое лицо, кроме застройщика". Графы 12.2.4 - 12.2.6 заполняются в случае, если в графе 12.2.1 указано значение "физическое лицо, являющееся индивидуальным предпринимателем" или "физическое лицо, не являющееся индивидуальным предпринимателем". Графа 12.2.7 заполняется в случае, если в графе 12.2.1 указано значение "иное юридическое лицо, кроме застройщика" или "физическое лицо, являющееся индивидуальным предпринимателем". Графы 12.2.8, 12.2.9 заполняются в случае, если в графе 12.2.1 указано значение "публичный собственник". Если земельный участок принадлежит на праве общей собственности двум и более лицам, то соответствующие графы 12.2.2 - 12.2.7 заполняются в отношении каждого сособственника.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&lt;51&gt; Возможные значения: застройщик; иное юридическое лицо, кроме застройщика; физическое лицо, являющееся индивидуальным предпринимателем; физическое лицо, не являющееся индивидуальным предпринимателем; публичный собственник.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&lt;52&gt; Возможные значения: федеральная собственность; собственность субъекта Российской Федерации; муниципальная собственность, неразграниченная собственность.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&lt;53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Е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>сли строительство осуществляется на двух и более земельных участках, то графы подраздела 12.3 заполняются в отношении каждого земельного участка.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&lt;54&gt; Графы подраздела 14.1 заполняются в отношении каждого вида сетей инженерно-технического обеспечения.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&lt;55&gt; Виды сетей: теплоснабжение; горячее водоснабжение; холодное водоснабжение; бытовое или общесплавное водоотведение; ливневое водоотведение; электроснабжение; газоснабжение.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&lt;56&gt; Графы подраздела 14.2 заполняются в отношении каждого вида сети связи.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&lt;57&gt; Виды сетей связи: проводная телефонная связь; проводное телевизионное вещание; проводное радиовещание; передача данных и доступа в информационно-телекоммуникационную сеть "Интернет"; диспетчеризация лифтов.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&lt;58&gt; Графы подраздела 15.2 заполняются в отношении каждого жилого помещения, в отношении которого могут быть заключены договоры участия в долевом строительстве. Графы подраздела 15.3 заполняются в отношении каждого нежилого помещения, в отношении которого могут быть заключены договоры участия в долевом строительстве.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&lt;59&gt; Уникальный, неповторяющийся для многоквартирного дома или иного объекта недвижимости номер объекта долевого строительства, входящего в состав указанного многоквартирного дома или иного объекта недвижимости.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 xml:space="preserve">&lt;60&gt; Графы подраздела 16.1 заполняются в отношении каждого помещения общего пользования. Графы подраздела 16.2 заполняются в отношении каждого вида технологического и инженерного оборудования. </w:t>
      </w:r>
      <w:r w:rsidRPr="00E0669D">
        <w:rPr>
          <w:rFonts w:ascii="Times New Roman" w:hAnsi="Times New Roman" w:cs="Times New Roman"/>
          <w:sz w:val="28"/>
          <w:szCs w:val="28"/>
        </w:rPr>
        <w:lastRenderedPageBreak/>
        <w:t>Графы подраздела 16.3 заполняются в отношении каждого вида иного имущества, входящего в состав общего имущества многоквартирного дома в соответствии с жилищным законодательством Российской Федерации.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&lt;61&gt; Графы подраздела 17.1 заполняются в отношении каждого из этапов: 20 процентов готовности; 40 процентов готовности; 60 процентов готовности; 80 процентов готовности; получение разрешения на ввод в эксплуатацию объекта недвижимости.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&lt;62&gt; Графы подраздела 19.1 не заполняются, если застройщик выбрал способ привлечения денежных сре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>аждан - эскроу-счета.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&lt;63&gt; Возможные значения: страхование; поручительство.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&lt;64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графе 19.1.2 указываются кадастровые номера каждого из земельных участков, указанных в графе 12.3, находящихся в залоге у участников долевого строительства.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&lt;65&gt; Графы подраздела 19.2 заполняются, если застройщик выбрал способ привлечения денежных сре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>аждан - эскроу-счета.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&lt;66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графе 20.1.1 указывается договор, заключенный с банком или иной кредитной организацией, либо с другим юридическим лицом, предоставившим кредит или целевой заем для строительства многоквартирного дома или иного объекта недвижимости.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&lt;67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графе 20.1.7 указываются кадастровые номера каждого из земельных участков, указанных в графе 12.3, находящихся в залоге у юридического лица, предоставившего кредит или целевой заем для строительства многоквартирного дома или иного объекта недвижимости.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69D">
        <w:rPr>
          <w:rFonts w:ascii="Times New Roman" w:hAnsi="Times New Roman" w:cs="Times New Roman"/>
          <w:sz w:val="28"/>
          <w:szCs w:val="28"/>
        </w:rPr>
        <w:t xml:space="preserve">&lt;68&gt; Графы раздела 21 заполняются в проектных декларациях, направляемых застройщиком в орган исполнительной власти субъекта Российской Федерации, уполномоченный на осуществление государственного контроля (надзора) в области долевого строительства многоквартирных домов и (или) иных объектов недвижимости в соответствии с </w:t>
      </w:r>
      <w:hyperlink r:id="rId20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19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Федерального закона от 30 декабря 2004 г. N 214-ФЗ "Об участии в долевом строительстве многоквартирных домов и иных объектов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недвижимости и о внесении изменений в некоторые законодательные акты Российской Федерации", если государственная регистрация первого договора участия в долевом строительстве многоквартирного дома осуществлена 1 июля 2017 года и позже.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&lt;69&gt; Возможные значения: да; нет.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&lt;70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>аполняется в случае, если значение графы 21.1.1 "да".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69D">
        <w:rPr>
          <w:rFonts w:ascii="Times New Roman" w:hAnsi="Times New Roman" w:cs="Times New Roman"/>
          <w:sz w:val="28"/>
          <w:szCs w:val="28"/>
        </w:rPr>
        <w:t xml:space="preserve">&lt;71&gt; Графы раздела 22 заполняются в проектных декларациях, направляемых застройщиком в орган исполнительной власти субъекта Российской Федерации, уполномоченный на осуществление государственного контроля (надзора) в области долевого строительства многоквартирных домов и (или) иных объектов недвижимости в соответствии с </w:t>
      </w:r>
      <w:hyperlink r:id="rId21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19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Федерального закона от 30 декабря 2004 г. N 214-ФЗ "Об участии в долевом строительстве многоквартирных домов и иных объектов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недвижимости и о внесении изменений в некоторые законодательные акты Российской Федерации", если государственная </w:t>
      </w:r>
      <w:r w:rsidRPr="00E0669D">
        <w:rPr>
          <w:rFonts w:ascii="Times New Roman" w:hAnsi="Times New Roman" w:cs="Times New Roman"/>
          <w:sz w:val="28"/>
          <w:szCs w:val="28"/>
        </w:rPr>
        <w:lastRenderedPageBreak/>
        <w:t>регистрация первого договора участия в долевом строительстве многоквартирного дома осуществлена 1 июля 2017 года и позже.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&lt;72&gt; Графа 22.1.1 заполняется, если в графе 21.1.1 указано значение "нет". Графа 22.1.2 заполняется, если в графе 21.1.1 указано значение "да".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&lt;73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графе 22.1.1 указывается максимально допустимая сумма общей площади всех жилых помещений и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с привлечением денежных средств участников долевого строительства, и которые не введены в эксплуатацию.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&lt;74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графе 22.1.2 указывается максимально допустимая сумма общей площади всех жилых помещений и площади всех нежилых помещений в составе всех многоквартирных домов и (или) иных объектов недвижимости, строительство которых осуществляется застройщиком и связанными с застройщиком юридическими лицами (поручителями) с привлечением средств участников долевого строительства и которые не введены в эксплуатацию.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69D">
        <w:rPr>
          <w:rFonts w:ascii="Times New Roman" w:hAnsi="Times New Roman" w:cs="Times New Roman"/>
          <w:sz w:val="28"/>
          <w:szCs w:val="28"/>
        </w:rPr>
        <w:t xml:space="preserve">&lt;75&gt; Графы раздела 23 заполняются в проектных декларациях, направляемых застройщиком в орган исполнительной власти субъекта Российской Федерации, уполномоченный на осуществление государственного контроля (надзора) в области долевого строительства многоквартирных домов и (или) иных объектов недвижимости в соответствии с </w:t>
      </w:r>
      <w:hyperlink r:id="rId22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19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Федерального закона от 30 декабря 2004 г. N 214-ФЗ "Об участии в долевом строительстве многоквартирных домов и иных объектов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недвижимости и о внесении изменений в некоторые законодательные акты Российской Федерации", если государственная регистрация первого договора участия в долевом строительстве многоквартирного дома осуществлена 1 июля 2017 года и позже.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&lt;76&gt; Графа 23.1.1 заполняется, если в графе 21.1.1 указано значение "нет". Графа 23.1.2 заполняется, если в графе 21.1.1 указано значение "да".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&lt;77&gt; Графы 24.1.4 - 24.1.7 заполняются в случае, если в графе 24.1.1 указано значение "да".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69D">
        <w:rPr>
          <w:rFonts w:ascii="Times New Roman" w:hAnsi="Times New Roman" w:cs="Times New Roman"/>
          <w:sz w:val="28"/>
          <w:szCs w:val="28"/>
        </w:rPr>
        <w:t xml:space="preserve">&lt;78&gt; Графа 24.1.9 заполняется в отношении каждой цели затрат застройщика, планируемой к возмещению за счет денежных средств, уплачиваемых участниками долевого строительства по договору участия в долевом строительстве, перечисленной в </w:t>
      </w:r>
      <w:hyperlink r:id="rId23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пунктах 8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- </w:t>
      </w:r>
      <w:hyperlink r:id="rId24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E0669D">
          <w:rPr>
            <w:rFonts w:ascii="Times New Roman" w:hAnsi="Times New Roman" w:cs="Times New Roman"/>
            <w:color w:val="0000FF"/>
            <w:sz w:val="28"/>
            <w:szCs w:val="28"/>
          </w:rPr>
          <w:t>12 части 1 статьи 18</w:t>
        </w:r>
      </w:hyperlink>
      <w:r w:rsidRPr="00E0669D">
        <w:rPr>
          <w:rFonts w:ascii="Times New Roman" w:hAnsi="Times New Roman" w:cs="Times New Roman"/>
          <w:sz w:val="28"/>
          <w:szCs w:val="28"/>
        </w:rPr>
        <w:t xml:space="preserve"> Федерального закона от 30 декабря 2004 г. N 214-ФЗ "Об участии в долевом строительстве многоквартирных домов и иных объектов недвижимости и о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669D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E0669D">
        <w:rPr>
          <w:rFonts w:ascii="Times New Roman" w:hAnsi="Times New Roman" w:cs="Times New Roman"/>
          <w:sz w:val="28"/>
          <w:szCs w:val="28"/>
        </w:rPr>
        <w:t xml:space="preserve"> изменений в некоторые законодательные акты Российской Федерации".</w:t>
      </w:r>
    </w:p>
    <w:p w:rsidR="00E0669D" w:rsidRPr="00E0669D" w:rsidRDefault="00E06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69D">
        <w:rPr>
          <w:rFonts w:ascii="Times New Roman" w:hAnsi="Times New Roman" w:cs="Times New Roman"/>
          <w:sz w:val="28"/>
          <w:szCs w:val="28"/>
        </w:rPr>
        <w:t>&lt;79&gt; Возможные значения: здание; строение, сооружение, помещение.</w:t>
      </w: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9D" w:rsidRPr="00E0669D" w:rsidRDefault="00E0669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Pr="00E0669D" w:rsidRDefault="00A152FA">
      <w:pPr>
        <w:rPr>
          <w:rFonts w:ascii="Times New Roman" w:hAnsi="Times New Roman" w:cs="Times New Roman"/>
          <w:sz w:val="28"/>
          <w:szCs w:val="28"/>
        </w:rPr>
      </w:pPr>
    </w:p>
    <w:sectPr w:rsidR="00A152FA" w:rsidRPr="00E0669D" w:rsidSect="00ED6C6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9D"/>
    <w:rsid w:val="00A152FA"/>
    <w:rsid w:val="00E0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66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066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66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066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066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066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066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0669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66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066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66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066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066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066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066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0669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8543AB12FCCD2BD88FC47E614AA77169EEF29282E240D4FA014D9B766DD4639B628E12ACo0S0N" TargetMode="External"/><Relationship Id="rId13" Type="http://schemas.openxmlformats.org/officeDocument/2006/relationships/hyperlink" Target="consultantplus://offline/ref=C98543AB12FCCD2BD88FC47E614AA7716AE6FB9883E140D4FA014D9B76o6SDN" TargetMode="External"/><Relationship Id="rId18" Type="http://schemas.openxmlformats.org/officeDocument/2006/relationships/hyperlink" Target="consultantplus://offline/ref=C98543AB12FCCD2BD88FC47E614AA77169EEFB9581E440D4FA014D9B76o6SDN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8543AB12FCCD2BD88FC47E614AA77169EEF29282E240D4FA014D9B766DD4639B628E12A2o0S0N" TargetMode="External"/><Relationship Id="rId7" Type="http://schemas.openxmlformats.org/officeDocument/2006/relationships/hyperlink" Target="consultantplus://offline/ref=A9487FC2BE54D1F8BF5FD33329998BEEC66E68476D52685FEABE5E9E91BC64773BC4683CB0n3SEN" TargetMode="External"/><Relationship Id="rId12" Type="http://schemas.openxmlformats.org/officeDocument/2006/relationships/hyperlink" Target="consultantplus://offline/ref=C98543AB12FCCD2BD88FC47E614AA77169EEF29282E240D4FA014D9B766DD4639B628E12ADo0S1N" TargetMode="External"/><Relationship Id="rId17" Type="http://schemas.openxmlformats.org/officeDocument/2006/relationships/hyperlink" Target="consultantplus://offline/ref=C98543AB12FCCD2BD88FC47E614AA77169EEF0908CED40D4FA014D9B76o6SDN" TargetMode="External"/><Relationship Id="rId25" Type="http://schemas.openxmlformats.org/officeDocument/2006/relationships/hyperlink" Target="consultantplus://offline/ref=C98543AB12FCCD2BD88FC47E614AA77169EEF29282E240D4FA014D9B766DD4639B628E12ADo0S1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98543AB12FCCD2BD88FC47E614AA7716AE9F49983E640D4FA014D9B766DD4639B628E11AB0851DEoAS1N" TargetMode="External"/><Relationship Id="rId20" Type="http://schemas.openxmlformats.org/officeDocument/2006/relationships/hyperlink" Target="consultantplus://offline/ref=C98543AB12FCCD2BD88FC47E614AA77169EEF29282E240D4FA014D9B766DD4639B628E12A2o0S0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9487FC2BE54D1F8BF5FD33329998BEEC66E68476D52685FEABE5E9E91BC64773BC4683CBBn3SCN" TargetMode="External"/><Relationship Id="rId11" Type="http://schemas.openxmlformats.org/officeDocument/2006/relationships/hyperlink" Target="consultantplus://offline/ref=C98543AB12FCCD2BD88FC47E614AA77169EEF29282E240D4FA014D9B766DD4639B628E12ADo0SFN" TargetMode="External"/><Relationship Id="rId24" Type="http://schemas.openxmlformats.org/officeDocument/2006/relationships/hyperlink" Target="consultantplus://offline/ref=C98543AB12FCCD2BD88FC47E614AA77169EEF29282E240D4FA014D9B766DD4639B628E12ADo0SFN" TargetMode="External"/><Relationship Id="rId5" Type="http://schemas.openxmlformats.org/officeDocument/2006/relationships/hyperlink" Target="consultantplus://offline/ref=A9487FC2BE54D1F8BF5FD33329998BEEC66E68476D52685FEABE5E9E91BC64773BC4683EB9n3S9N" TargetMode="External"/><Relationship Id="rId15" Type="http://schemas.openxmlformats.org/officeDocument/2006/relationships/hyperlink" Target="consultantplus://offline/ref=C98543AB12FCCD2BD88FC47E614AA77169EEF29282E240D4FA014D9B766DD4639B628E12A2o0S0N" TargetMode="External"/><Relationship Id="rId23" Type="http://schemas.openxmlformats.org/officeDocument/2006/relationships/hyperlink" Target="consultantplus://offline/ref=C98543AB12FCCD2BD88FC47E614AA77169EEF29282E240D4FA014D9B766DD4639B628E12ADo0SDN" TargetMode="External"/><Relationship Id="rId10" Type="http://schemas.openxmlformats.org/officeDocument/2006/relationships/hyperlink" Target="consultantplus://offline/ref=C98543AB12FCCD2BD88FC47E614AA77169EEF29282E240D4FA014D9B766DD4639B628E12ADo0SDN" TargetMode="External"/><Relationship Id="rId19" Type="http://schemas.openxmlformats.org/officeDocument/2006/relationships/hyperlink" Target="consultantplus://offline/ref=C98543AB12FCCD2BD88FDB6B644AA7716AE9FB9580EF1DDEF2584199o7S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8543AB12FCCD2BD88FC47E614AA77169EEF29282E240D4FA014D9B766DD4639B628E12ACo0S1N" TargetMode="External"/><Relationship Id="rId14" Type="http://schemas.openxmlformats.org/officeDocument/2006/relationships/hyperlink" Target="consultantplus://offline/ref=C98543AB12FCCD2BD88FC47E614AA77169EEF29282E240D4FA014D9B766DD4639B628E11AB0850DBoASDN" TargetMode="External"/><Relationship Id="rId22" Type="http://schemas.openxmlformats.org/officeDocument/2006/relationships/hyperlink" Target="consultantplus://offline/ref=C98543AB12FCCD2BD88FC47E614AA77169EEF29282E240D4FA014D9B766DD4639B628E12A2o0S0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46</Pages>
  <Words>10654</Words>
  <Characters>60732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2017-01-09T13:18:00Z</dcterms:created>
  <dcterms:modified xsi:type="dcterms:W3CDTF">2017-01-09T13:22:00Z</dcterms:modified>
</cp:coreProperties>
</file>